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D9822" w14:textId="77777777" w:rsidR="00611F51" w:rsidRDefault="00611F51" w:rsidP="00337303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Anexo 1C</w:t>
      </w:r>
    </w:p>
    <w:p w14:paraId="0A0D9B20" w14:textId="77777777" w:rsidR="00611F51" w:rsidRDefault="00611F51" w:rsidP="00337303">
      <w:pPr>
        <w:jc w:val="center"/>
        <w:rPr>
          <w:rFonts w:asciiTheme="minorHAnsi" w:hAnsiTheme="minorHAnsi" w:cstheme="minorHAnsi"/>
          <w:b/>
          <w:color w:val="auto"/>
        </w:rPr>
      </w:pPr>
    </w:p>
    <w:p w14:paraId="4068AFD2" w14:textId="77A6CD95" w:rsidR="00337303" w:rsidRPr="00B72C37" w:rsidRDefault="004C1F82" w:rsidP="00337303">
      <w:pPr>
        <w:jc w:val="center"/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</w:rPr>
        <w:t>Condiciones Especiales</w:t>
      </w:r>
      <w:r w:rsidR="00AF634D">
        <w:rPr>
          <w:rFonts w:asciiTheme="minorHAnsi" w:hAnsiTheme="minorHAnsi" w:cstheme="minorHAnsi"/>
          <w:b/>
          <w:color w:val="auto"/>
        </w:rPr>
        <w:t xml:space="preserve"> para la</w:t>
      </w:r>
    </w:p>
    <w:p w14:paraId="0B2DDB77" w14:textId="77777777" w:rsidR="00337303" w:rsidRPr="00B72C37" w:rsidRDefault="00337303" w:rsidP="00337303">
      <w:pPr>
        <w:jc w:val="center"/>
        <w:rPr>
          <w:rFonts w:asciiTheme="minorHAnsi" w:hAnsiTheme="minorHAnsi" w:cstheme="minorHAnsi"/>
          <w:b/>
          <w:color w:val="auto"/>
          <w:szCs w:val="22"/>
          <w:u w:val="single"/>
        </w:rPr>
      </w:pPr>
    </w:p>
    <w:p w14:paraId="79492557" w14:textId="3A8AA4B0" w:rsidR="00440031" w:rsidRPr="00B72C37" w:rsidRDefault="00440031" w:rsidP="00337303">
      <w:pPr>
        <w:jc w:val="center"/>
        <w:rPr>
          <w:rFonts w:asciiTheme="minorHAnsi" w:hAnsiTheme="minorHAnsi" w:cstheme="minorHAnsi"/>
          <w:b/>
          <w:color w:val="auto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Monetización de cupones</w:t>
      </w:r>
    </w:p>
    <w:p w14:paraId="062A74E4" w14:textId="77777777" w:rsidR="00440031" w:rsidRPr="00B72C37" w:rsidRDefault="00440031" w:rsidP="00440031">
      <w:pPr>
        <w:jc w:val="center"/>
        <w:rPr>
          <w:rFonts w:asciiTheme="minorHAnsi" w:hAnsiTheme="minorHAnsi" w:cstheme="minorHAnsi"/>
          <w:b/>
          <w:color w:val="auto"/>
          <w:szCs w:val="22"/>
          <w:u w:val="single"/>
        </w:rPr>
      </w:pPr>
    </w:p>
    <w:p w14:paraId="25D31317" w14:textId="69DC50F8" w:rsidR="00440031" w:rsidRPr="00B72C37" w:rsidRDefault="00500881" w:rsidP="00440031">
      <w:pPr>
        <w:pStyle w:val="cc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</w:rPr>
        <w:t>1.</w:t>
      </w:r>
      <w:r>
        <w:tab/>
      </w:r>
      <w:r w:rsidR="00DC66BE">
        <w:rPr>
          <w:rFonts w:asciiTheme="minorHAnsi" w:hAnsiTheme="minorHAnsi" w:cstheme="minorHAnsi"/>
          <w:i/>
          <w:sz w:val="22"/>
        </w:rPr>
        <w:t>Sujeto</w:t>
      </w:r>
      <w:r>
        <w:rPr>
          <w:rFonts w:asciiTheme="minorHAnsi" w:hAnsiTheme="minorHAnsi" w:cstheme="minorHAnsi"/>
          <w:i/>
          <w:sz w:val="22"/>
        </w:rPr>
        <w:t xml:space="preserve"> a la disponibilidad de recursos, el PMA suministrará al </w:t>
      </w:r>
      <w:r w:rsidR="002241ED">
        <w:rPr>
          <w:rFonts w:asciiTheme="minorHAnsi" w:hAnsiTheme="minorHAnsi" w:cstheme="minorHAnsi"/>
          <w:i/>
          <w:sz w:val="22"/>
        </w:rPr>
        <w:t>Asociado Cooperante</w:t>
      </w:r>
      <w:r>
        <w:rPr>
          <w:rFonts w:asciiTheme="minorHAnsi" w:hAnsiTheme="minorHAnsi" w:cstheme="minorHAnsi"/>
          <w:i/>
          <w:sz w:val="22"/>
        </w:rPr>
        <w:t xml:space="preserve"> los recursos financieros indicados en el </w:t>
      </w:r>
      <w:r w:rsidR="002241ED">
        <w:rPr>
          <w:rFonts w:asciiTheme="minorHAnsi" w:hAnsiTheme="minorHAnsi" w:cstheme="minorHAnsi"/>
          <w:i/>
          <w:sz w:val="22"/>
        </w:rPr>
        <w:t>Plan de Operaciones</w:t>
      </w:r>
      <w:r>
        <w:rPr>
          <w:rFonts w:asciiTheme="minorHAnsi" w:hAnsiTheme="minorHAnsi" w:cstheme="minorHAnsi"/>
          <w:i/>
          <w:sz w:val="22"/>
        </w:rPr>
        <w:t xml:space="preserve"> y descritos en el </w:t>
      </w:r>
      <w:r w:rsidR="002B3BB9">
        <w:rPr>
          <w:rFonts w:asciiTheme="minorHAnsi" w:hAnsiTheme="minorHAnsi" w:cstheme="minorHAnsi"/>
          <w:i/>
          <w:sz w:val="22"/>
        </w:rPr>
        <w:t>Presupuesto</w:t>
      </w:r>
      <w:r>
        <w:rPr>
          <w:rFonts w:asciiTheme="minorHAnsi" w:hAnsiTheme="minorHAnsi" w:cstheme="minorHAnsi"/>
          <w:i/>
          <w:sz w:val="22"/>
        </w:rPr>
        <w:t xml:space="preserve">. De conformidad con el </w:t>
      </w:r>
      <w:r w:rsidR="002241ED">
        <w:rPr>
          <w:rFonts w:asciiTheme="minorHAnsi" w:hAnsiTheme="minorHAnsi" w:cstheme="minorHAnsi"/>
          <w:i/>
          <w:sz w:val="22"/>
        </w:rPr>
        <w:t>Plan de Operaciones</w:t>
      </w:r>
      <w:r>
        <w:rPr>
          <w:rFonts w:asciiTheme="minorHAnsi" w:hAnsiTheme="minorHAnsi" w:cstheme="minorHAnsi"/>
          <w:i/>
          <w:sz w:val="22"/>
        </w:rPr>
        <w:t xml:space="preserve">, el </w:t>
      </w:r>
      <w:r w:rsidR="002241ED">
        <w:rPr>
          <w:rFonts w:asciiTheme="minorHAnsi" w:hAnsiTheme="minorHAnsi" w:cstheme="minorHAnsi"/>
          <w:i/>
          <w:sz w:val="22"/>
        </w:rPr>
        <w:t>Asociado Cooperante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="00DC66BE">
        <w:rPr>
          <w:rFonts w:asciiTheme="minorHAnsi" w:hAnsiTheme="minorHAnsi" w:cstheme="minorHAnsi"/>
          <w:i/>
          <w:sz w:val="22"/>
        </w:rPr>
        <w:t>efectuará</w:t>
      </w:r>
      <w:r w:rsidR="002241ED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el pago de fondos a </w:t>
      </w:r>
      <w:r w:rsidR="002241ED">
        <w:rPr>
          <w:rFonts w:asciiTheme="minorHAnsi" w:hAnsiTheme="minorHAnsi" w:cstheme="minorHAnsi"/>
          <w:i/>
          <w:sz w:val="22"/>
        </w:rPr>
        <w:t>Comerciantes</w:t>
      </w:r>
      <w:r>
        <w:rPr>
          <w:rFonts w:asciiTheme="minorHAnsi" w:hAnsiTheme="minorHAnsi" w:cstheme="minorHAnsi"/>
          <w:i/>
          <w:sz w:val="22"/>
        </w:rPr>
        <w:t xml:space="preserve"> aprobados por el PMA (</w:t>
      </w:r>
      <w:r w:rsidR="00DD2358">
        <w:rPr>
          <w:rFonts w:asciiTheme="minorHAnsi" w:hAnsiTheme="minorHAnsi" w:cstheme="minorHAnsi"/>
          <w:i/>
          <w:sz w:val="22"/>
        </w:rPr>
        <w:t xml:space="preserve">los </w:t>
      </w:r>
      <w:r w:rsidR="002B3BB9">
        <w:rPr>
          <w:rFonts w:asciiTheme="minorHAnsi" w:hAnsiTheme="minorHAnsi" w:cstheme="minorHAnsi"/>
          <w:i/>
          <w:sz w:val="22"/>
        </w:rPr>
        <w:t>“</w:t>
      </w:r>
      <w:r w:rsidR="002241ED">
        <w:rPr>
          <w:rFonts w:asciiTheme="minorHAnsi" w:hAnsiTheme="minorHAnsi" w:cstheme="minorHAnsi"/>
          <w:b/>
          <w:i/>
          <w:sz w:val="22"/>
        </w:rPr>
        <w:t>Comerciantes</w:t>
      </w:r>
      <w:r w:rsidR="00DD2358">
        <w:rPr>
          <w:rFonts w:asciiTheme="minorHAnsi" w:hAnsiTheme="minorHAnsi" w:cstheme="minorHAnsi"/>
          <w:i/>
          <w:sz w:val="22"/>
        </w:rPr>
        <w:t>”</w:t>
      </w:r>
      <w:r>
        <w:rPr>
          <w:rFonts w:asciiTheme="minorHAnsi" w:hAnsiTheme="minorHAnsi" w:cstheme="minorHAnsi"/>
          <w:i/>
          <w:sz w:val="22"/>
        </w:rPr>
        <w:t xml:space="preserve">) a cambio </w:t>
      </w:r>
      <w:r w:rsidRPr="00A219D6">
        <w:rPr>
          <w:rFonts w:asciiTheme="minorHAnsi" w:hAnsiTheme="minorHAnsi" w:cstheme="minorHAnsi"/>
          <w:i/>
          <w:sz w:val="22"/>
        </w:rPr>
        <w:t>de cupones canjeados (</w:t>
      </w:r>
      <w:r w:rsidR="00DD2358" w:rsidRPr="00A219D6">
        <w:rPr>
          <w:rFonts w:asciiTheme="minorHAnsi" w:hAnsiTheme="minorHAnsi" w:cstheme="minorHAnsi"/>
          <w:i/>
          <w:sz w:val="22"/>
        </w:rPr>
        <w:t>los</w:t>
      </w:r>
      <w:r w:rsidR="00DD2358">
        <w:rPr>
          <w:rFonts w:asciiTheme="minorHAnsi" w:hAnsiTheme="minorHAnsi" w:cstheme="minorHAnsi"/>
          <w:i/>
          <w:sz w:val="22"/>
        </w:rPr>
        <w:t xml:space="preserve"> </w:t>
      </w:r>
      <w:r w:rsidR="002B3BB9">
        <w:rPr>
          <w:rFonts w:asciiTheme="minorHAnsi" w:hAnsiTheme="minorHAnsi" w:cstheme="minorHAnsi"/>
          <w:i/>
          <w:sz w:val="22"/>
        </w:rPr>
        <w:t>“</w:t>
      </w:r>
      <w:r w:rsidR="003B7AA0">
        <w:rPr>
          <w:rFonts w:asciiTheme="minorHAnsi" w:hAnsiTheme="minorHAnsi" w:cstheme="minorHAnsi"/>
          <w:b/>
          <w:i/>
          <w:sz w:val="22"/>
        </w:rPr>
        <w:t>F</w:t>
      </w:r>
      <w:r>
        <w:rPr>
          <w:rFonts w:asciiTheme="minorHAnsi" w:hAnsiTheme="minorHAnsi" w:cstheme="minorHAnsi"/>
          <w:b/>
          <w:i/>
          <w:sz w:val="22"/>
        </w:rPr>
        <w:t xml:space="preserve">ondos para </w:t>
      </w:r>
      <w:r w:rsidR="002241ED">
        <w:rPr>
          <w:rFonts w:asciiTheme="minorHAnsi" w:hAnsiTheme="minorHAnsi" w:cstheme="minorHAnsi"/>
          <w:b/>
          <w:i/>
          <w:sz w:val="22"/>
        </w:rPr>
        <w:t>Comerciantes</w:t>
      </w:r>
      <w:r w:rsidR="00DD2358">
        <w:rPr>
          <w:rFonts w:asciiTheme="minorHAnsi" w:hAnsiTheme="minorHAnsi" w:cstheme="minorHAnsi"/>
          <w:i/>
          <w:sz w:val="22"/>
        </w:rPr>
        <w:t>”</w:t>
      </w:r>
      <w:r>
        <w:rPr>
          <w:rFonts w:asciiTheme="minorHAnsi" w:hAnsiTheme="minorHAnsi" w:cstheme="minorHAnsi"/>
          <w:i/>
          <w:sz w:val="22"/>
        </w:rPr>
        <w:t xml:space="preserve">). </w:t>
      </w:r>
    </w:p>
    <w:p w14:paraId="5F53B84F" w14:textId="77777777" w:rsidR="002D0492" w:rsidRPr="00B72C37" w:rsidRDefault="002D0492" w:rsidP="002D0492">
      <w:pPr>
        <w:pStyle w:val="BodyTextIndent3"/>
        <w:ind w:left="0" w:firstLine="0"/>
        <w:rPr>
          <w:rFonts w:asciiTheme="minorHAnsi" w:hAnsiTheme="minorHAnsi" w:cstheme="minorHAnsi"/>
          <w:i/>
          <w:szCs w:val="22"/>
        </w:rPr>
      </w:pPr>
    </w:p>
    <w:p w14:paraId="116F5AEF" w14:textId="30EBCA7F" w:rsidR="005653EF" w:rsidRPr="00B72C37" w:rsidRDefault="005C1F5E" w:rsidP="005653EF">
      <w:pPr>
        <w:pStyle w:val="BodyTextIndent3"/>
        <w:ind w:left="0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</w:rPr>
        <w:t>2.</w:t>
      </w:r>
      <w:r>
        <w:tab/>
      </w:r>
      <w:r>
        <w:rPr>
          <w:rFonts w:asciiTheme="minorHAnsi" w:hAnsiTheme="minorHAnsi" w:cstheme="minorHAnsi"/>
          <w:i/>
        </w:rPr>
        <w:t xml:space="preserve">El </w:t>
      </w:r>
      <w:r w:rsidR="002B3BB9">
        <w:rPr>
          <w:rFonts w:asciiTheme="minorHAnsi" w:hAnsiTheme="minorHAnsi" w:cstheme="minorHAnsi"/>
          <w:i/>
        </w:rPr>
        <w:t>Presupuesto</w:t>
      </w:r>
      <w:r>
        <w:rPr>
          <w:rFonts w:asciiTheme="minorHAnsi" w:hAnsiTheme="minorHAnsi" w:cstheme="minorHAnsi"/>
          <w:i/>
        </w:rPr>
        <w:t xml:space="preserve"> constará de dos partes: i) los </w:t>
      </w:r>
      <w:r w:rsidR="003B7AA0">
        <w:rPr>
          <w:rFonts w:asciiTheme="minorHAnsi" w:hAnsiTheme="minorHAnsi" w:cstheme="minorHAnsi"/>
          <w:i/>
        </w:rPr>
        <w:t xml:space="preserve">Fondos para </w:t>
      </w:r>
      <w:r w:rsidR="002241ED">
        <w:rPr>
          <w:rFonts w:asciiTheme="minorHAnsi" w:hAnsiTheme="minorHAnsi" w:cstheme="minorHAnsi"/>
          <w:i/>
        </w:rPr>
        <w:t>Comerciantes</w:t>
      </w:r>
      <w:r>
        <w:rPr>
          <w:rFonts w:asciiTheme="minorHAnsi" w:hAnsiTheme="minorHAnsi" w:cstheme="minorHAnsi"/>
          <w:i/>
        </w:rPr>
        <w:t xml:space="preserve"> pagaderos por el PMA por adelantado de conformidad con </w:t>
      </w:r>
      <w:r w:rsidRPr="00A219D6">
        <w:rPr>
          <w:rFonts w:asciiTheme="minorHAnsi" w:hAnsiTheme="minorHAnsi" w:cstheme="minorHAnsi"/>
          <w:i/>
        </w:rPr>
        <w:t xml:space="preserve">la </w:t>
      </w:r>
      <w:r w:rsidR="002B3BB9" w:rsidRPr="00A219D6">
        <w:rPr>
          <w:rFonts w:asciiTheme="minorHAnsi" w:hAnsiTheme="minorHAnsi" w:cstheme="minorHAnsi"/>
          <w:i/>
        </w:rPr>
        <w:t>Sección</w:t>
      </w:r>
      <w:r w:rsidRPr="00A219D6">
        <w:rPr>
          <w:rFonts w:asciiTheme="minorHAnsi" w:hAnsiTheme="minorHAnsi" w:cstheme="minorHAnsi"/>
          <w:i/>
        </w:rPr>
        <w:t xml:space="preserve"> E del presente</w:t>
      </w:r>
      <w:r>
        <w:rPr>
          <w:rFonts w:asciiTheme="minorHAnsi" w:hAnsiTheme="minorHAnsi" w:cstheme="minorHAnsi"/>
          <w:i/>
        </w:rPr>
        <w:t xml:space="preserve"> documento, y ii) los costos y la comisión en concepto de servicios de gestión correspondientes a las actividades realizadas conforme al presente documento (</w:t>
      </w:r>
      <w:r w:rsidR="00DD2358">
        <w:rPr>
          <w:rFonts w:asciiTheme="minorHAnsi" w:hAnsiTheme="minorHAnsi" w:cstheme="minorHAnsi"/>
          <w:i/>
        </w:rPr>
        <w:t xml:space="preserve">los </w:t>
      </w:r>
      <w:r w:rsidR="003B7AA0">
        <w:rPr>
          <w:rFonts w:asciiTheme="minorHAnsi" w:hAnsiTheme="minorHAnsi" w:cstheme="minorHAnsi"/>
          <w:i/>
        </w:rPr>
        <w:t>“</w:t>
      </w:r>
      <w:r w:rsidR="003B7AA0">
        <w:rPr>
          <w:rFonts w:asciiTheme="minorHAnsi" w:hAnsiTheme="minorHAnsi" w:cstheme="minorHAnsi"/>
          <w:b/>
          <w:i/>
        </w:rPr>
        <w:t>Co</w:t>
      </w:r>
      <w:r w:rsidR="002B3BB9">
        <w:rPr>
          <w:rFonts w:asciiTheme="minorHAnsi" w:hAnsiTheme="minorHAnsi" w:cstheme="minorHAnsi"/>
          <w:b/>
          <w:i/>
        </w:rPr>
        <w:t xml:space="preserve">stos </w:t>
      </w:r>
      <w:r>
        <w:rPr>
          <w:rFonts w:asciiTheme="minorHAnsi" w:hAnsiTheme="minorHAnsi" w:cstheme="minorHAnsi"/>
          <w:b/>
          <w:i/>
        </w:rPr>
        <w:t xml:space="preserve">del </w:t>
      </w:r>
      <w:r w:rsidR="002241ED">
        <w:rPr>
          <w:rFonts w:asciiTheme="minorHAnsi" w:hAnsiTheme="minorHAnsi" w:cstheme="minorHAnsi"/>
          <w:b/>
          <w:i/>
        </w:rPr>
        <w:t>Asociado Cooperante</w:t>
      </w:r>
      <w:r w:rsidR="00DD2358"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  <w:i/>
        </w:rPr>
        <w:t xml:space="preserve">) pagaderos por el PMA al </w:t>
      </w:r>
      <w:r w:rsidR="002241ED">
        <w:rPr>
          <w:rFonts w:asciiTheme="minorHAnsi" w:hAnsiTheme="minorHAnsi" w:cstheme="minorHAnsi"/>
          <w:i/>
        </w:rPr>
        <w:t>Asociado Cooperante</w:t>
      </w:r>
      <w:r>
        <w:rPr>
          <w:rFonts w:asciiTheme="minorHAnsi" w:hAnsiTheme="minorHAnsi" w:cstheme="minorHAnsi"/>
          <w:i/>
        </w:rPr>
        <w:t xml:space="preserve"> en concepto de gastos ya efectuados, conforme a la </w:t>
      </w:r>
      <w:r w:rsidR="002B3BB9">
        <w:rPr>
          <w:rFonts w:asciiTheme="minorHAnsi" w:hAnsiTheme="minorHAnsi" w:cstheme="minorHAnsi"/>
          <w:i/>
        </w:rPr>
        <w:t xml:space="preserve">Sección </w:t>
      </w:r>
      <w:r>
        <w:rPr>
          <w:rFonts w:asciiTheme="minorHAnsi" w:hAnsiTheme="minorHAnsi" w:cstheme="minorHAnsi"/>
          <w:i/>
        </w:rPr>
        <w:t xml:space="preserve">F del presente documento. </w:t>
      </w:r>
      <w:r w:rsidR="005A28EC" w:rsidRPr="00593DA5">
        <w:rPr>
          <w:rFonts w:asciiTheme="minorHAnsi" w:hAnsiTheme="minorHAnsi" w:cstheme="minorHAnsi"/>
          <w:i/>
          <w:lang w:val="es-ES_tradnl"/>
        </w:rPr>
        <w:t xml:space="preserve">En el Presupuesto de los Costos del </w:t>
      </w:r>
      <w:r w:rsidR="002241ED">
        <w:rPr>
          <w:rFonts w:asciiTheme="minorHAnsi" w:hAnsiTheme="minorHAnsi" w:cstheme="minorHAnsi"/>
          <w:i/>
          <w:lang w:val="es-ES_tradnl"/>
        </w:rPr>
        <w:t>Asociado Cooperante</w:t>
      </w:r>
      <w:r w:rsidR="005A28EC" w:rsidRPr="00593DA5">
        <w:rPr>
          <w:rFonts w:asciiTheme="minorHAnsi" w:hAnsiTheme="minorHAnsi" w:cstheme="minorHAnsi"/>
          <w:i/>
          <w:lang w:val="es-ES_tradnl"/>
        </w:rPr>
        <w:t xml:space="preserve"> se indicarán los costos, respaldados por la debida documentación justificativa, en concepto de: a) entrega; b) servicios técnicos o de especialistas; c) gestión y administración, y d) una comisión </w:t>
      </w:r>
      <w:r w:rsidR="00FB0950">
        <w:rPr>
          <w:rFonts w:asciiTheme="minorHAnsi" w:hAnsiTheme="minorHAnsi" w:cstheme="minorHAnsi"/>
          <w:i/>
          <w:lang w:val="es-ES_tradnl"/>
        </w:rPr>
        <w:t xml:space="preserve">fija en </w:t>
      </w:r>
      <w:r w:rsidR="00DC66BE">
        <w:rPr>
          <w:rFonts w:asciiTheme="minorHAnsi" w:hAnsiTheme="minorHAnsi" w:cstheme="minorHAnsi"/>
          <w:i/>
          <w:lang w:val="es-ES_tradnl"/>
        </w:rPr>
        <w:t xml:space="preserve">concepto </w:t>
      </w:r>
      <w:r w:rsidR="005A28EC" w:rsidRPr="00593DA5">
        <w:rPr>
          <w:rFonts w:asciiTheme="minorHAnsi" w:hAnsiTheme="minorHAnsi" w:cstheme="minorHAnsi"/>
          <w:i/>
          <w:lang w:val="es-ES_tradnl"/>
        </w:rPr>
        <w:t xml:space="preserve">de gestión equivalente al 7 % de los costos </w:t>
      </w:r>
      <w:r w:rsidR="00FB0950">
        <w:rPr>
          <w:rFonts w:asciiTheme="minorHAnsi" w:hAnsiTheme="minorHAnsi" w:cstheme="minorHAnsi"/>
          <w:i/>
          <w:lang w:val="es-ES_tradnl"/>
        </w:rPr>
        <w:t xml:space="preserve">anteriormente </w:t>
      </w:r>
      <w:r w:rsidR="005A28EC" w:rsidRPr="00593DA5">
        <w:rPr>
          <w:rFonts w:asciiTheme="minorHAnsi" w:hAnsiTheme="minorHAnsi" w:cstheme="minorHAnsi"/>
          <w:i/>
          <w:lang w:val="es-ES_tradnl"/>
        </w:rPr>
        <w:t>mencionados. En el Presupuesto se indicarán con claridad los costos de puesta en marcha y de finalización</w:t>
      </w:r>
      <w:r w:rsidR="00FB0950">
        <w:rPr>
          <w:rFonts w:asciiTheme="minorHAnsi" w:hAnsiTheme="minorHAnsi" w:cstheme="minorHAnsi"/>
          <w:i/>
          <w:lang w:val="es-ES_tradnl"/>
        </w:rPr>
        <w:t xml:space="preserve"> de las actividades</w:t>
      </w:r>
      <w:r w:rsidR="005A28EC" w:rsidRPr="00593DA5">
        <w:rPr>
          <w:rFonts w:asciiTheme="minorHAnsi" w:hAnsiTheme="minorHAnsi" w:cstheme="minorHAnsi"/>
          <w:i/>
          <w:lang w:val="es-ES_tradnl"/>
        </w:rPr>
        <w:t>.</w:t>
      </w:r>
    </w:p>
    <w:p w14:paraId="3615BC19" w14:textId="77777777" w:rsidR="00C27E63" w:rsidRPr="00B72C37" w:rsidRDefault="00C27E63" w:rsidP="00440031">
      <w:pPr>
        <w:pStyle w:val="cc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5030508" w14:textId="0B53F886" w:rsidR="00440031" w:rsidRPr="00B72C37" w:rsidRDefault="00440031" w:rsidP="00440031">
      <w:pPr>
        <w:pStyle w:val="cc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 xml:space="preserve">Sección A - Obligaciones especiales del </w:t>
      </w:r>
      <w:r w:rsidR="002241ED">
        <w:rPr>
          <w:rFonts w:asciiTheme="minorHAnsi" w:hAnsiTheme="minorHAnsi" w:cstheme="minorHAnsi"/>
          <w:b/>
          <w:sz w:val="22"/>
        </w:rPr>
        <w:t>Asociado Cooperante</w:t>
      </w:r>
    </w:p>
    <w:p w14:paraId="0FE4EA43" w14:textId="77777777" w:rsidR="00440031" w:rsidRPr="00B72C37" w:rsidRDefault="00440031" w:rsidP="00440031">
      <w:pPr>
        <w:pStyle w:val="cc"/>
        <w:jc w:val="both"/>
        <w:rPr>
          <w:rFonts w:asciiTheme="minorHAnsi" w:hAnsiTheme="minorHAnsi" w:cstheme="minorHAnsi"/>
          <w:sz w:val="22"/>
          <w:szCs w:val="22"/>
        </w:rPr>
      </w:pPr>
    </w:p>
    <w:p w14:paraId="5BFBC476" w14:textId="11834F72" w:rsidR="00440031" w:rsidRPr="00B72C37" w:rsidRDefault="00440031" w:rsidP="00440031">
      <w:pPr>
        <w:pStyle w:val="c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Además de las obligaciones </w:t>
      </w:r>
      <w:r w:rsidR="00593503">
        <w:rPr>
          <w:rFonts w:asciiTheme="minorHAnsi" w:hAnsiTheme="minorHAnsi" w:cstheme="minorHAnsi"/>
          <w:sz w:val="22"/>
        </w:rPr>
        <w:t xml:space="preserve">asumidas en </w:t>
      </w:r>
      <w:r>
        <w:rPr>
          <w:rFonts w:asciiTheme="minorHAnsi" w:hAnsiTheme="minorHAnsi" w:cstheme="minorHAnsi"/>
          <w:sz w:val="22"/>
        </w:rPr>
        <w:t xml:space="preserve">las </w:t>
      </w:r>
      <w:r w:rsidR="00A364F4">
        <w:rPr>
          <w:rFonts w:asciiTheme="minorHAnsi" w:hAnsiTheme="minorHAnsi" w:cstheme="minorHAnsi"/>
          <w:sz w:val="22"/>
        </w:rPr>
        <w:t>Condiciones Generales</w:t>
      </w:r>
      <w:r>
        <w:rPr>
          <w:rFonts w:asciiTheme="minorHAnsi" w:hAnsiTheme="minorHAnsi" w:cstheme="minorHAnsi"/>
          <w:sz w:val="22"/>
        </w:rPr>
        <w:t xml:space="preserve">, el </w:t>
      </w:r>
      <w:r w:rsidR="002241ED">
        <w:rPr>
          <w:rFonts w:asciiTheme="minorHAnsi" w:hAnsiTheme="minorHAnsi" w:cstheme="minorHAnsi"/>
          <w:sz w:val="22"/>
        </w:rPr>
        <w:t>Asociado Cooperante</w:t>
      </w:r>
      <w:r>
        <w:rPr>
          <w:rFonts w:asciiTheme="minorHAnsi" w:hAnsiTheme="minorHAnsi" w:cstheme="minorHAnsi"/>
          <w:sz w:val="22"/>
        </w:rPr>
        <w:t>:</w:t>
      </w:r>
    </w:p>
    <w:p w14:paraId="5C39FD8B" w14:textId="77777777" w:rsidR="00601931" w:rsidRPr="00B72C37" w:rsidRDefault="00601931" w:rsidP="00440031">
      <w:pPr>
        <w:pStyle w:val="cc"/>
        <w:jc w:val="both"/>
        <w:rPr>
          <w:rFonts w:asciiTheme="minorHAnsi" w:hAnsiTheme="minorHAnsi" w:cstheme="minorHAnsi"/>
          <w:sz w:val="22"/>
          <w:szCs w:val="22"/>
        </w:rPr>
      </w:pPr>
    </w:p>
    <w:p w14:paraId="01B1AF42" w14:textId="03226B3F" w:rsidR="00440031" w:rsidRPr="00B72C37" w:rsidRDefault="00DD14CE" w:rsidP="00DD14CE">
      <w:pPr>
        <w:pStyle w:val="cc"/>
        <w:ind w:left="709" w:hanging="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>
        <w:tab/>
      </w:r>
      <w:r w:rsidR="00E04318">
        <w:rPr>
          <w:rFonts w:asciiTheme="minorHAnsi" w:hAnsiTheme="minorHAnsi" w:cstheme="minorHAnsi"/>
          <w:sz w:val="22"/>
        </w:rPr>
        <w:t xml:space="preserve">dispondrá </w:t>
      </w:r>
      <w:r>
        <w:rPr>
          <w:rFonts w:asciiTheme="minorHAnsi" w:hAnsiTheme="minorHAnsi" w:cstheme="minorHAnsi"/>
          <w:sz w:val="22"/>
        </w:rPr>
        <w:t xml:space="preserve">la recepción, custodia y desembolso de los </w:t>
      </w:r>
      <w:r w:rsidR="003B7AA0">
        <w:rPr>
          <w:rFonts w:asciiTheme="minorHAnsi" w:hAnsiTheme="minorHAnsi" w:cstheme="minorHAnsi"/>
          <w:b/>
          <w:sz w:val="22"/>
        </w:rPr>
        <w:t xml:space="preserve">Fondos para </w:t>
      </w:r>
      <w:r w:rsidR="002241ED">
        <w:rPr>
          <w:rFonts w:asciiTheme="minorHAnsi" w:hAnsiTheme="minorHAnsi" w:cstheme="minorHAnsi"/>
          <w:b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aportados por el PMA de conformi</w:t>
      </w:r>
      <w:r w:rsidR="00DD2358">
        <w:rPr>
          <w:rFonts w:asciiTheme="minorHAnsi" w:hAnsiTheme="minorHAnsi" w:cstheme="minorHAnsi"/>
          <w:sz w:val="22"/>
        </w:rPr>
        <w:t xml:space="preserve">dad con el </w:t>
      </w:r>
      <w:r w:rsidR="002241ED">
        <w:rPr>
          <w:rFonts w:asciiTheme="minorHAnsi" w:hAnsiTheme="minorHAnsi" w:cstheme="minorHAnsi"/>
          <w:sz w:val="22"/>
        </w:rPr>
        <w:t>Plan de Operaciones</w:t>
      </w:r>
      <w:r w:rsidR="00E04318">
        <w:rPr>
          <w:rFonts w:asciiTheme="minorHAnsi" w:hAnsiTheme="minorHAnsi" w:cstheme="minorHAnsi"/>
        </w:rPr>
        <w:t>;</w:t>
      </w:r>
    </w:p>
    <w:p w14:paraId="31C62C4F" w14:textId="77777777" w:rsidR="00B3333E" w:rsidRPr="00B72C37" w:rsidRDefault="00B3333E" w:rsidP="00B10C3B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01A3638" w14:textId="6E356775" w:rsidR="00601931" w:rsidRPr="00B72C37" w:rsidRDefault="00DD14CE" w:rsidP="000A729F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4.</w:t>
      </w:r>
      <w:r>
        <w:tab/>
      </w:r>
      <w:r w:rsidR="00E04318">
        <w:rPr>
          <w:rFonts w:asciiTheme="minorHAnsi" w:hAnsiTheme="minorHAnsi" w:cstheme="minorHAnsi"/>
          <w:sz w:val="22"/>
        </w:rPr>
        <w:t xml:space="preserve">llevará </w:t>
      </w:r>
      <w:r>
        <w:rPr>
          <w:rFonts w:asciiTheme="minorHAnsi" w:hAnsiTheme="minorHAnsi" w:cstheme="minorHAnsi"/>
          <w:sz w:val="22"/>
        </w:rPr>
        <w:t>un registro adecuado de</w:t>
      </w:r>
      <w:r w:rsidR="00DD2358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i) todos los </w:t>
      </w:r>
      <w:r w:rsidRPr="00A219D6">
        <w:rPr>
          <w:rFonts w:asciiTheme="minorHAnsi" w:hAnsiTheme="minorHAnsi" w:cstheme="minorHAnsi"/>
          <w:sz w:val="22"/>
        </w:rPr>
        <w:t>fondos consignados como</w:t>
      </w:r>
      <w:r>
        <w:rPr>
          <w:rFonts w:asciiTheme="minorHAnsi" w:hAnsiTheme="minorHAnsi" w:cstheme="minorHAnsi"/>
          <w:sz w:val="22"/>
        </w:rPr>
        <w:t xml:space="preserve">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recibidos del PMA y desembolsados de conformidad con los procedimientos contables y las directrices financieras establecidas en el </w:t>
      </w:r>
      <w:r w:rsidR="002241ED">
        <w:rPr>
          <w:rFonts w:asciiTheme="minorHAnsi" w:hAnsiTheme="minorHAnsi" w:cstheme="minorHAnsi"/>
          <w:sz w:val="22"/>
        </w:rPr>
        <w:t>Plan de Operaciones</w:t>
      </w:r>
      <w:r>
        <w:rPr>
          <w:rFonts w:asciiTheme="minorHAnsi" w:hAnsiTheme="minorHAnsi" w:cstheme="minorHAnsi"/>
          <w:sz w:val="22"/>
        </w:rPr>
        <w:t>; ii) los gastos, y iii) todos los fondos recibidos del PMA pero n</w:t>
      </w:r>
      <w:r w:rsidR="003B77AA">
        <w:rPr>
          <w:rFonts w:asciiTheme="minorHAnsi" w:hAnsiTheme="minorHAnsi" w:cstheme="minorHAnsi"/>
          <w:sz w:val="22"/>
        </w:rPr>
        <w:t>o distribuidos o desembolsados</w:t>
      </w:r>
      <w:r w:rsidR="00E04318">
        <w:rPr>
          <w:rFonts w:asciiTheme="minorHAnsi" w:hAnsiTheme="minorHAnsi" w:cstheme="minorHAnsi"/>
        </w:rPr>
        <w:t>;</w:t>
      </w:r>
    </w:p>
    <w:p w14:paraId="2886C215" w14:textId="475AD846" w:rsidR="00440031" w:rsidRPr="00B72C37" w:rsidRDefault="00440031" w:rsidP="000A729F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CE2BD41" w14:textId="2C918E61" w:rsidR="00601931" w:rsidRPr="00B72C37" w:rsidRDefault="00DD14CE" w:rsidP="00B10C3B">
      <w:pPr>
        <w:pStyle w:val="BodyTextIndent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5.</w:t>
      </w:r>
      <w:r>
        <w:tab/>
      </w:r>
      <w:r w:rsidR="00E04318">
        <w:rPr>
          <w:rFonts w:asciiTheme="minorHAnsi" w:hAnsiTheme="minorHAnsi" w:cstheme="minorHAnsi"/>
        </w:rPr>
        <w:t xml:space="preserve">proporcionará </w:t>
      </w:r>
      <w:r>
        <w:rPr>
          <w:rFonts w:asciiTheme="minorHAnsi" w:hAnsiTheme="minorHAnsi" w:cstheme="minorHAnsi"/>
        </w:rPr>
        <w:t>al PMA una lista de personas facultadas para acusar y firmar el recibo de los fondos</w:t>
      </w:r>
      <w:r w:rsidR="0059350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y gestionarlos y presentar al PMA los documentos, informes y datos certificados que se determinen en el presente Acuerdo. En esa lista figurarán asimismo muestras de las firmas de las personas facultadas y del sello oficial del </w:t>
      </w:r>
      <w:r w:rsidR="002241ED">
        <w:rPr>
          <w:rFonts w:asciiTheme="minorHAnsi" w:hAnsiTheme="minorHAnsi" w:cstheme="minorHAnsi"/>
        </w:rPr>
        <w:t>Asociado Cooperante</w:t>
      </w:r>
      <w:r>
        <w:rPr>
          <w:rFonts w:asciiTheme="minorHAnsi" w:hAnsiTheme="minorHAnsi" w:cstheme="minorHAnsi"/>
        </w:rPr>
        <w:t>. Este notificará al PMA toda modificac</w:t>
      </w:r>
      <w:r w:rsidR="003B77AA">
        <w:rPr>
          <w:rFonts w:asciiTheme="minorHAnsi" w:hAnsiTheme="minorHAnsi" w:cstheme="minorHAnsi"/>
        </w:rPr>
        <w:t xml:space="preserve">ión </w:t>
      </w:r>
      <w:r w:rsidR="005A28EC">
        <w:rPr>
          <w:rFonts w:asciiTheme="minorHAnsi" w:hAnsiTheme="minorHAnsi" w:cstheme="minorHAnsi"/>
        </w:rPr>
        <w:t xml:space="preserve">que se </w:t>
      </w:r>
      <w:r w:rsidR="00F71836">
        <w:rPr>
          <w:rFonts w:asciiTheme="minorHAnsi" w:hAnsiTheme="minorHAnsi" w:cstheme="minorHAnsi"/>
        </w:rPr>
        <w:t>realice en</w:t>
      </w:r>
      <w:r w:rsidR="005A28EC">
        <w:rPr>
          <w:rFonts w:asciiTheme="minorHAnsi" w:hAnsiTheme="minorHAnsi" w:cstheme="minorHAnsi"/>
        </w:rPr>
        <w:t xml:space="preserve"> l</w:t>
      </w:r>
      <w:r w:rsidR="003B77AA">
        <w:rPr>
          <w:rFonts w:asciiTheme="minorHAnsi" w:hAnsiTheme="minorHAnsi" w:cstheme="minorHAnsi"/>
        </w:rPr>
        <w:t>a lista</w:t>
      </w:r>
      <w:r w:rsidR="00E04318">
        <w:rPr>
          <w:rFonts w:asciiTheme="minorHAnsi" w:hAnsiTheme="minorHAnsi" w:cstheme="minorHAnsi"/>
        </w:rPr>
        <w:t>;</w:t>
      </w:r>
    </w:p>
    <w:p w14:paraId="5969C973" w14:textId="67E4686E" w:rsidR="00440031" w:rsidRPr="00B72C37" w:rsidRDefault="00440031" w:rsidP="00B10C3B">
      <w:pPr>
        <w:pStyle w:val="BodyTextIndent3"/>
        <w:rPr>
          <w:rFonts w:asciiTheme="minorHAnsi" w:hAnsiTheme="minorHAnsi" w:cstheme="minorHAnsi"/>
          <w:szCs w:val="22"/>
        </w:rPr>
      </w:pPr>
    </w:p>
    <w:p w14:paraId="52175872" w14:textId="6D1BA8C8" w:rsidR="00440031" w:rsidRPr="00B72C37" w:rsidRDefault="00DD14CE" w:rsidP="00B10C3B">
      <w:pPr>
        <w:ind w:left="709" w:hanging="709"/>
        <w:jc w:val="both"/>
        <w:rPr>
          <w:rFonts w:asciiTheme="minorHAnsi" w:hAnsiTheme="minorHAnsi" w:cstheme="minorHAnsi"/>
          <w:snapToGrid w:val="0"/>
          <w:color w:val="auto"/>
          <w:szCs w:val="22"/>
        </w:rPr>
      </w:pPr>
      <w:r>
        <w:rPr>
          <w:rFonts w:asciiTheme="minorHAnsi" w:hAnsiTheme="minorHAnsi" w:cstheme="minorHAnsi"/>
          <w:snapToGrid w:val="0"/>
          <w:color w:val="auto"/>
        </w:rPr>
        <w:t>6.</w:t>
      </w:r>
      <w:r>
        <w:tab/>
      </w:r>
      <w:r w:rsidR="00E04318">
        <w:rPr>
          <w:rFonts w:asciiTheme="minorHAnsi" w:hAnsiTheme="minorHAnsi" w:cstheme="minorHAnsi"/>
          <w:snapToGrid w:val="0"/>
          <w:color w:val="auto"/>
        </w:rPr>
        <w:t xml:space="preserve">abrirá </w:t>
      </w:r>
      <w:r>
        <w:rPr>
          <w:rFonts w:asciiTheme="minorHAnsi" w:hAnsiTheme="minorHAnsi" w:cstheme="minorHAnsi"/>
          <w:snapToGrid w:val="0"/>
          <w:color w:val="auto"/>
        </w:rPr>
        <w:t xml:space="preserve">o mantendrá en un banco aprobado por el PMA una cuenta bancaria destinada concretamente y en exclusiva a mantener los fondos aportados por el PMA a título de </w:t>
      </w:r>
      <w:r w:rsidR="003B7AA0">
        <w:rPr>
          <w:rFonts w:asciiTheme="minorHAnsi" w:hAnsiTheme="minorHAnsi" w:cstheme="minorHAnsi"/>
          <w:snapToGrid w:val="0"/>
          <w:color w:val="auto"/>
        </w:rPr>
        <w:t xml:space="preserve">Fondos para </w:t>
      </w:r>
      <w:r w:rsidR="002241ED">
        <w:rPr>
          <w:rFonts w:asciiTheme="minorHAnsi" w:hAnsiTheme="minorHAnsi" w:cstheme="minorHAnsi"/>
          <w:snapToGrid w:val="0"/>
          <w:color w:val="auto"/>
        </w:rPr>
        <w:t>Comerciantes</w:t>
      </w:r>
      <w:r>
        <w:rPr>
          <w:rFonts w:asciiTheme="minorHAnsi" w:hAnsiTheme="minorHAnsi" w:cstheme="minorHAnsi"/>
          <w:snapToGrid w:val="0"/>
          <w:color w:val="auto"/>
        </w:rPr>
        <w:t xml:space="preserve"> hasta que se haga uso de ellos (</w:t>
      </w:r>
      <w:r w:rsidR="00853FD2">
        <w:rPr>
          <w:rFonts w:asciiTheme="minorHAnsi" w:hAnsiTheme="minorHAnsi" w:cstheme="minorHAnsi"/>
          <w:snapToGrid w:val="0"/>
          <w:color w:val="auto"/>
        </w:rPr>
        <w:t xml:space="preserve">la </w:t>
      </w:r>
      <w:r w:rsidR="00E04318">
        <w:rPr>
          <w:rFonts w:asciiTheme="minorHAnsi" w:hAnsiTheme="minorHAnsi" w:cstheme="minorHAnsi"/>
          <w:snapToGrid w:val="0"/>
          <w:color w:val="auto"/>
        </w:rPr>
        <w:t>“</w:t>
      </w:r>
      <w:r w:rsidR="003B7AA0">
        <w:rPr>
          <w:rFonts w:asciiTheme="minorHAnsi" w:hAnsiTheme="minorHAnsi" w:cstheme="minorHAnsi"/>
          <w:b/>
          <w:snapToGrid w:val="0"/>
          <w:color w:val="auto"/>
        </w:rPr>
        <w:t>Cu</w:t>
      </w:r>
      <w:r>
        <w:rPr>
          <w:rFonts w:asciiTheme="minorHAnsi" w:hAnsiTheme="minorHAnsi" w:cstheme="minorHAnsi"/>
          <w:b/>
          <w:snapToGrid w:val="0"/>
          <w:color w:val="auto"/>
        </w:rPr>
        <w:t xml:space="preserve">enta del </w:t>
      </w:r>
      <w:r w:rsidR="003B7AA0">
        <w:rPr>
          <w:rFonts w:asciiTheme="minorHAnsi" w:hAnsiTheme="minorHAnsi" w:cstheme="minorHAnsi"/>
          <w:b/>
          <w:snapToGrid w:val="0"/>
          <w:color w:val="auto"/>
        </w:rPr>
        <w:t>P</w:t>
      </w:r>
      <w:r>
        <w:rPr>
          <w:rFonts w:asciiTheme="minorHAnsi" w:hAnsiTheme="minorHAnsi" w:cstheme="minorHAnsi"/>
          <w:b/>
          <w:snapToGrid w:val="0"/>
          <w:color w:val="auto"/>
        </w:rPr>
        <w:t>rograma</w:t>
      </w:r>
      <w:r w:rsidR="00DD2358">
        <w:rPr>
          <w:rFonts w:asciiTheme="minorHAnsi" w:hAnsiTheme="minorHAnsi" w:cstheme="minorHAnsi"/>
          <w:snapToGrid w:val="0"/>
          <w:color w:val="auto"/>
        </w:rPr>
        <w:t>”</w:t>
      </w:r>
      <w:r>
        <w:rPr>
          <w:rFonts w:asciiTheme="minorHAnsi" w:hAnsiTheme="minorHAnsi" w:cstheme="minorHAnsi"/>
          <w:snapToGrid w:val="0"/>
          <w:color w:val="auto"/>
        </w:rPr>
        <w:t xml:space="preserve">). El </w:t>
      </w:r>
      <w:r w:rsidR="002241ED">
        <w:rPr>
          <w:rFonts w:asciiTheme="minorHAnsi" w:hAnsiTheme="minorHAnsi" w:cstheme="minorHAnsi"/>
          <w:snapToGrid w:val="0"/>
          <w:color w:val="auto"/>
        </w:rPr>
        <w:t>Asociado Cooperante</w:t>
      </w:r>
      <w:r>
        <w:rPr>
          <w:rFonts w:asciiTheme="minorHAnsi" w:hAnsiTheme="minorHAnsi" w:cstheme="minorHAnsi"/>
          <w:snapToGrid w:val="0"/>
          <w:color w:val="auto"/>
        </w:rPr>
        <w:t xml:space="preserve"> no aceptará ni permitirá que subsista ningún tipo de préstamo, embargo, carga, hipoteca, gravamen o </w:t>
      </w:r>
      <w:r w:rsidR="00593503">
        <w:rPr>
          <w:rFonts w:asciiTheme="minorHAnsi" w:hAnsiTheme="minorHAnsi" w:cstheme="minorHAnsi"/>
          <w:snapToGrid w:val="0"/>
          <w:color w:val="auto"/>
        </w:rPr>
        <w:t xml:space="preserve">derecho </w:t>
      </w:r>
      <w:r>
        <w:rPr>
          <w:rFonts w:asciiTheme="minorHAnsi" w:hAnsiTheme="minorHAnsi" w:cstheme="minorHAnsi"/>
          <w:snapToGrid w:val="0"/>
          <w:color w:val="auto"/>
        </w:rPr>
        <w:t xml:space="preserve">real ni ningún otro tipo de acuerdo o disposición que confiera </w:t>
      </w:r>
      <w:r w:rsidR="00593503">
        <w:rPr>
          <w:rFonts w:asciiTheme="minorHAnsi" w:hAnsiTheme="minorHAnsi" w:cstheme="minorHAnsi"/>
          <w:snapToGrid w:val="0"/>
          <w:color w:val="auto"/>
        </w:rPr>
        <w:t>un derecho efectivo</w:t>
      </w:r>
      <w:r w:rsidR="003B77AA" w:rsidRPr="005A28EC">
        <w:rPr>
          <w:rFonts w:asciiTheme="minorHAnsi" w:hAnsiTheme="minorHAnsi" w:cstheme="minorHAnsi"/>
          <w:snapToGrid w:val="0"/>
          <w:color w:val="auto"/>
        </w:rPr>
        <w:t xml:space="preserve"> s</w:t>
      </w:r>
      <w:r w:rsidR="005A28EC">
        <w:rPr>
          <w:rFonts w:asciiTheme="minorHAnsi" w:hAnsiTheme="minorHAnsi" w:cstheme="minorHAnsi"/>
          <w:snapToGrid w:val="0"/>
          <w:color w:val="auto"/>
        </w:rPr>
        <w:t>obre la C</w:t>
      </w:r>
      <w:r w:rsidR="003B77AA">
        <w:rPr>
          <w:rFonts w:asciiTheme="minorHAnsi" w:hAnsiTheme="minorHAnsi" w:cstheme="minorHAnsi"/>
          <w:snapToGrid w:val="0"/>
          <w:color w:val="auto"/>
        </w:rPr>
        <w:t xml:space="preserve">uenta del </w:t>
      </w:r>
      <w:r w:rsidR="005A28EC">
        <w:rPr>
          <w:rFonts w:asciiTheme="minorHAnsi" w:hAnsiTheme="minorHAnsi" w:cstheme="minorHAnsi"/>
          <w:snapToGrid w:val="0"/>
          <w:color w:val="auto"/>
        </w:rPr>
        <w:t>P</w:t>
      </w:r>
      <w:r w:rsidR="003B77AA">
        <w:rPr>
          <w:rFonts w:asciiTheme="minorHAnsi" w:hAnsiTheme="minorHAnsi" w:cstheme="minorHAnsi"/>
          <w:snapToGrid w:val="0"/>
          <w:color w:val="auto"/>
        </w:rPr>
        <w:t>rograma</w:t>
      </w:r>
      <w:r w:rsidR="00E04318">
        <w:rPr>
          <w:rFonts w:asciiTheme="minorHAnsi" w:hAnsiTheme="minorHAnsi" w:cstheme="minorHAnsi"/>
          <w:color w:val="auto"/>
        </w:rPr>
        <w:t>;</w:t>
      </w:r>
    </w:p>
    <w:p w14:paraId="648D2768" w14:textId="1C3A176B" w:rsidR="00CD1A17" w:rsidRPr="00B72C37" w:rsidRDefault="00CD1A17" w:rsidP="004465AD">
      <w:pPr>
        <w:jc w:val="both"/>
        <w:rPr>
          <w:rFonts w:asciiTheme="minorHAnsi" w:hAnsiTheme="minorHAnsi" w:cstheme="minorHAnsi"/>
          <w:color w:val="auto"/>
          <w:szCs w:val="22"/>
        </w:rPr>
      </w:pPr>
    </w:p>
    <w:p w14:paraId="1DF2712D" w14:textId="79F5174B" w:rsidR="001B49F8" w:rsidRDefault="00DD14CE" w:rsidP="00FB0A22">
      <w:pPr>
        <w:ind w:left="720" w:hanging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7.</w:t>
      </w:r>
      <w:r>
        <w:tab/>
      </w:r>
      <w:r w:rsidR="00E04318">
        <w:rPr>
          <w:rFonts w:asciiTheme="minorHAnsi" w:hAnsiTheme="minorHAnsi" w:cstheme="minorHAnsi"/>
          <w:color w:val="auto"/>
        </w:rPr>
        <w:t xml:space="preserve">informará </w:t>
      </w:r>
      <w:r>
        <w:rPr>
          <w:rFonts w:asciiTheme="minorHAnsi" w:hAnsiTheme="minorHAnsi" w:cstheme="minorHAnsi"/>
          <w:color w:val="auto"/>
        </w:rPr>
        <w:t xml:space="preserve">por escrito al banco de la </w:t>
      </w:r>
      <w:r w:rsidR="003B7AA0">
        <w:rPr>
          <w:rFonts w:asciiTheme="minorHAnsi" w:hAnsiTheme="minorHAnsi" w:cstheme="minorHAnsi"/>
          <w:color w:val="auto"/>
        </w:rPr>
        <w:t>Cuenta del Programa</w:t>
      </w:r>
      <w:r>
        <w:rPr>
          <w:rFonts w:asciiTheme="minorHAnsi" w:hAnsiTheme="minorHAnsi" w:cstheme="minorHAnsi"/>
          <w:color w:val="auto"/>
        </w:rPr>
        <w:t xml:space="preserve"> </w:t>
      </w:r>
      <w:r w:rsidRPr="005A28EC">
        <w:rPr>
          <w:rFonts w:asciiTheme="minorHAnsi" w:hAnsiTheme="minorHAnsi" w:cstheme="minorHAnsi"/>
          <w:color w:val="auto"/>
        </w:rPr>
        <w:t xml:space="preserve">sobre la situación de los fondos conforme a lo previsto en la </w:t>
      </w:r>
      <w:r w:rsidR="002B3BB9" w:rsidRPr="005A28EC">
        <w:rPr>
          <w:rFonts w:asciiTheme="minorHAnsi" w:hAnsiTheme="minorHAnsi" w:cstheme="minorHAnsi"/>
          <w:color w:val="auto"/>
        </w:rPr>
        <w:t>Sección</w:t>
      </w:r>
      <w:r w:rsidRPr="005A28EC">
        <w:rPr>
          <w:rFonts w:asciiTheme="minorHAnsi" w:hAnsiTheme="minorHAnsi" w:cstheme="minorHAnsi"/>
          <w:color w:val="auto"/>
        </w:rPr>
        <w:t xml:space="preserve"> C, </w:t>
      </w:r>
      <w:r w:rsidRPr="00A219D6">
        <w:rPr>
          <w:rFonts w:asciiTheme="minorHAnsi" w:hAnsiTheme="minorHAnsi" w:cstheme="minorHAnsi"/>
          <w:color w:val="auto"/>
        </w:rPr>
        <w:t>párrafo 15, y</w:t>
      </w:r>
      <w:r w:rsidRPr="005A28EC">
        <w:rPr>
          <w:rFonts w:asciiTheme="minorHAnsi" w:hAnsiTheme="minorHAnsi" w:cstheme="minorHAnsi"/>
          <w:color w:val="auto"/>
        </w:rPr>
        <w:t xml:space="preserve"> obtendrá al respecto una certificación</w:t>
      </w:r>
      <w:r>
        <w:rPr>
          <w:rFonts w:asciiTheme="minorHAnsi" w:hAnsiTheme="minorHAnsi" w:cstheme="minorHAnsi"/>
          <w:color w:val="auto"/>
        </w:rPr>
        <w:t xml:space="preserve"> escrita del banco.</w:t>
      </w:r>
    </w:p>
    <w:p w14:paraId="4B2BBD7C" w14:textId="77777777" w:rsidR="005A28EC" w:rsidRDefault="005A28EC" w:rsidP="00FB0A22">
      <w:pPr>
        <w:ind w:left="720" w:hanging="720"/>
        <w:jc w:val="both"/>
        <w:rPr>
          <w:rFonts w:asciiTheme="minorHAnsi" w:hAnsiTheme="minorHAnsi" w:cstheme="minorHAnsi"/>
          <w:color w:val="auto"/>
        </w:rPr>
      </w:pPr>
    </w:p>
    <w:p w14:paraId="7909E038" w14:textId="1EB12F67" w:rsidR="00440031" w:rsidRPr="00B72C37" w:rsidRDefault="00440031" w:rsidP="00440031">
      <w:pPr>
        <w:jc w:val="both"/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</w:rPr>
        <w:lastRenderedPageBreak/>
        <w:t>Sección B - Obligaciones especiales del PMA</w:t>
      </w:r>
    </w:p>
    <w:p w14:paraId="0AEBAC33" w14:textId="77777777" w:rsidR="00440031" w:rsidRPr="00B72C37" w:rsidRDefault="00440031" w:rsidP="00440031">
      <w:pPr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0E39CA91" w14:textId="44D23DD1" w:rsidR="00440031" w:rsidRPr="00B72C37" w:rsidRDefault="00440031" w:rsidP="00440031">
      <w:pPr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 xml:space="preserve">Además de las obligaciones </w:t>
      </w:r>
      <w:r w:rsidR="004C1F82">
        <w:rPr>
          <w:rFonts w:asciiTheme="minorHAnsi" w:hAnsiTheme="minorHAnsi" w:cstheme="minorHAnsi"/>
          <w:color w:val="auto"/>
        </w:rPr>
        <w:t xml:space="preserve">asumidas en </w:t>
      </w:r>
      <w:r>
        <w:rPr>
          <w:rFonts w:asciiTheme="minorHAnsi" w:hAnsiTheme="minorHAnsi" w:cstheme="minorHAnsi"/>
          <w:color w:val="auto"/>
        </w:rPr>
        <w:t xml:space="preserve">las </w:t>
      </w:r>
      <w:r w:rsidR="00A364F4">
        <w:rPr>
          <w:rFonts w:asciiTheme="minorHAnsi" w:hAnsiTheme="minorHAnsi" w:cstheme="minorHAnsi"/>
          <w:color w:val="auto"/>
        </w:rPr>
        <w:t>Condiciones Generales</w:t>
      </w:r>
      <w:r>
        <w:rPr>
          <w:rFonts w:asciiTheme="minorHAnsi" w:hAnsiTheme="minorHAnsi" w:cstheme="minorHAnsi"/>
          <w:color w:val="auto"/>
        </w:rPr>
        <w:t>, el PMA:</w:t>
      </w:r>
    </w:p>
    <w:p w14:paraId="5A1CCC54" w14:textId="77777777" w:rsidR="00440031" w:rsidRPr="00B72C37" w:rsidRDefault="00440031" w:rsidP="00440031">
      <w:pPr>
        <w:jc w:val="both"/>
        <w:rPr>
          <w:rFonts w:asciiTheme="minorHAnsi" w:hAnsiTheme="minorHAnsi" w:cstheme="minorHAnsi"/>
          <w:color w:val="auto"/>
          <w:szCs w:val="22"/>
        </w:rPr>
      </w:pPr>
    </w:p>
    <w:p w14:paraId="1DD7A070" w14:textId="21F0EBE0" w:rsidR="00440031" w:rsidRPr="00B72C37" w:rsidRDefault="00265FA4" w:rsidP="00B10C3B">
      <w:pPr>
        <w:ind w:left="709" w:hanging="709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8.</w:t>
      </w:r>
      <w:r>
        <w:tab/>
      </w:r>
      <w:r w:rsidR="00E04318">
        <w:rPr>
          <w:rFonts w:asciiTheme="minorHAnsi" w:hAnsiTheme="minorHAnsi" w:cstheme="minorHAnsi"/>
          <w:color w:val="auto"/>
        </w:rPr>
        <w:t xml:space="preserve">efectuará </w:t>
      </w:r>
      <w:r>
        <w:rPr>
          <w:rFonts w:asciiTheme="minorHAnsi" w:hAnsiTheme="minorHAnsi" w:cstheme="minorHAnsi"/>
          <w:color w:val="auto"/>
        </w:rPr>
        <w:t xml:space="preserve">pagos al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 xml:space="preserve"> y depositará fondos a título de </w:t>
      </w:r>
      <w:r w:rsidR="003B7AA0">
        <w:rPr>
          <w:rFonts w:asciiTheme="minorHAnsi" w:hAnsiTheme="minorHAnsi" w:cstheme="minorHAnsi"/>
          <w:color w:val="auto"/>
        </w:rPr>
        <w:t xml:space="preserve">Fondos para </w:t>
      </w:r>
      <w:r w:rsidR="002241ED">
        <w:rPr>
          <w:rFonts w:asciiTheme="minorHAnsi" w:hAnsiTheme="minorHAnsi" w:cstheme="minorHAnsi"/>
          <w:color w:val="auto"/>
        </w:rPr>
        <w:t>Comerciantes</w:t>
      </w:r>
      <w:r>
        <w:rPr>
          <w:rFonts w:asciiTheme="minorHAnsi" w:hAnsiTheme="minorHAnsi" w:cstheme="minorHAnsi"/>
          <w:color w:val="auto"/>
        </w:rPr>
        <w:t xml:space="preserve"> en la </w:t>
      </w:r>
      <w:r w:rsidR="003B7AA0">
        <w:rPr>
          <w:rFonts w:asciiTheme="minorHAnsi" w:hAnsiTheme="minorHAnsi" w:cstheme="minorHAnsi"/>
          <w:color w:val="auto"/>
        </w:rPr>
        <w:t>Cuenta del Programa</w:t>
      </w:r>
      <w:r>
        <w:rPr>
          <w:rFonts w:asciiTheme="minorHAnsi" w:hAnsiTheme="minorHAnsi" w:cstheme="minorHAnsi"/>
          <w:color w:val="auto"/>
        </w:rPr>
        <w:t xml:space="preserve"> de conformidad con las </w:t>
      </w:r>
      <w:r w:rsidR="004C1F82">
        <w:rPr>
          <w:rFonts w:asciiTheme="minorHAnsi" w:hAnsiTheme="minorHAnsi" w:cstheme="minorHAnsi"/>
          <w:color w:val="auto"/>
        </w:rPr>
        <w:t xml:space="preserve">disposiciones </w:t>
      </w:r>
      <w:r>
        <w:rPr>
          <w:rFonts w:asciiTheme="minorHAnsi" w:hAnsiTheme="minorHAnsi" w:cstheme="minorHAnsi"/>
          <w:color w:val="auto"/>
        </w:rPr>
        <w:t>del presente A</w:t>
      </w:r>
      <w:r w:rsidR="00E04318">
        <w:rPr>
          <w:rFonts w:asciiTheme="minorHAnsi" w:hAnsiTheme="minorHAnsi" w:cstheme="minorHAnsi"/>
          <w:color w:val="auto"/>
        </w:rPr>
        <w:t>cuerdo;</w:t>
      </w:r>
    </w:p>
    <w:p w14:paraId="3ADE4C7B" w14:textId="77777777" w:rsidR="00601931" w:rsidRPr="00B72C37" w:rsidRDefault="00601931" w:rsidP="00B10C3B">
      <w:pPr>
        <w:ind w:left="709" w:hanging="709"/>
        <w:jc w:val="both"/>
        <w:rPr>
          <w:rFonts w:asciiTheme="minorHAnsi" w:hAnsiTheme="minorHAnsi" w:cstheme="minorHAnsi"/>
          <w:color w:val="auto"/>
          <w:szCs w:val="22"/>
        </w:rPr>
      </w:pPr>
    </w:p>
    <w:p w14:paraId="574CCA05" w14:textId="3217AFBB" w:rsidR="00440031" w:rsidRPr="00B72C37" w:rsidRDefault="00265FA4" w:rsidP="00B10C3B">
      <w:pPr>
        <w:ind w:left="709" w:hanging="709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9.</w:t>
      </w:r>
      <w:r>
        <w:tab/>
      </w:r>
      <w:r w:rsidR="00E04318">
        <w:rPr>
          <w:rFonts w:asciiTheme="minorHAnsi" w:hAnsiTheme="minorHAnsi" w:cstheme="minorHAnsi"/>
          <w:color w:val="auto"/>
        </w:rPr>
        <w:t xml:space="preserve">informará </w:t>
      </w:r>
      <w:r>
        <w:rPr>
          <w:rFonts w:asciiTheme="minorHAnsi" w:hAnsiTheme="minorHAnsi" w:cstheme="minorHAnsi"/>
          <w:color w:val="auto"/>
        </w:rPr>
        <w:t xml:space="preserve">al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 xml:space="preserve"> acerca de todo problema conocido o previsto en cuanto a la disponibilidad de fondos; cuando proceda, ayudará al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 xml:space="preserve"> a reducir al mínimo los rie</w:t>
      </w:r>
      <w:r w:rsidR="000A29BE">
        <w:rPr>
          <w:rFonts w:asciiTheme="minorHAnsi" w:hAnsiTheme="minorHAnsi" w:cstheme="minorHAnsi"/>
          <w:color w:val="auto"/>
        </w:rPr>
        <w:t>sgos que ello pudiera ocasionar</w:t>
      </w:r>
      <w:r w:rsidR="00E04318">
        <w:rPr>
          <w:rFonts w:asciiTheme="minorHAnsi" w:hAnsiTheme="minorHAnsi" w:cstheme="minorHAnsi"/>
          <w:color w:val="auto"/>
        </w:rPr>
        <w:t>;</w:t>
      </w:r>
    </w:p>
    <w:p w14:paraId="7D28DB01" w14:textId="77777777" w:rsidR="00601931" w:rsidRPr="00B72C37" w:rsidRDefault="00601931" w:rsidP="00B10C3B">
      <w:pPr>
        <w:ind w:left="709" w:hanging="709"/>
        <w:jc w:val="both"/>
        <w:rPr>
          <w:rFonts w:asciiTheme="minorHAnsi" w:hAnsiTheme="minorHAnsi" w:cstheme="minorHAnsi"/>
          <w:color w:val="auto"/>
          <w:szCs w:val="22"/>
        </w:rPr>
      </w:pPr>
    </w:p>
    <w:p w14:paraId="680AD8C0" w14:textId="40A0F449" w:rsidR="00440031" w:rsidRPr="00B72C37" w:rsidRDefault="00992803" w:rsidP="000A729F">
      <w:pPr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10.</w:t>
      </w:r>
      <w:r>
        <w:tab/>
      </w:r>
      <w:r w:rsidR="00E04318">
        <w:rPr>
          <w:rFonts w:asciiTheme="minorHAnsi" w:hAnsiTheme="minorHAnsi" w:cstheme="minorHAnsi"/>
          <w:color w:val="auto"/>
        </w:rPr>
        <w:t xml:space="preserve">facilitará </w:t>
      </w:r>
      <w:r>
        <w:rPr>
          <w:rFonts w:asciiTheme="minorHAnsi" w:hAnsiTheme="minorHAnsi" w:cstheme="minorHAnsi"/>
          <w:color w:val="auto"/>
        </w:rPr>
        <w:t>asesoramiento y orientación sobre</w:t>
      </w:r>
      <w:r w:rsidR="000A29BE">
        <w:rPr>
          <w:rFonts w:asciiTheme="minorHAnsi" w:hAnsiTheme="minorHAnsi" w:cstheme="minorHAnsi"/>
          <w:color w:val="auto"/>
        </w:rPr>
        <w:t xml:space="preserve"> la ejecución de la Operación</w:t>
      </w:r>
      <w:r w:rsidR="00E04318">
        <w:rPr>
          <w:rFonts w:asciiTheme="minorHAnsi" w:hAnsiTheme="minorHAnsi" w:cstheme="minorHAnsi"/>
          <w:color w:val="auto"/>
        </w:rPr>
        <w:t>;</w:t>
      </w:r>
    </w:p>
    <w:p w14:paraId="2366AAC7" w14:textId="77777777" w:rsidR="00601931" w:rsidRPr="00B72C37" w:rsidRDefault="00601931" w:rsidP="000A729F">
      <w:pPr>
        <w:jc w:val="both"/>
        <w:rPr>
          <w:rFonts w:asciiTheme="minorHAnsi" w:hAnsiTheme="minorHAnsi" w:cstheme="minorHAnsi"/>
          <w:color w:val="auto"/>
          <w:szCs w:val="22"/>
        </w:rPr>
      </w:pPr>
    </w:p>
    <w:p w14:paraId="043626BC" w14:textId="51BD618A" w:rsidR="00440031" w:rsidRPr="00B72C37" w:rsidRDefault="00992803" w:rsidP="00B10C3B">
      <w:pPr>
        <w:pStyle w:val="BodyTextIndent3"/>
        <w:rPr>
          <w:rFonts w:asciiTheme="minorHAnsi" w:hAnsiTheme="minorHAnsi" w:cstheme="minorHAnsi"/>
          <w:szCs w:val="22"/>
        </w:rPr>
      </w:pPr>
      <w:r w:rsidRPr="005A28EC">
        <w:rPr>
          <w:rFonts w:asciiTheme="minorHAnsi" w:hAnsiTheme="minorHAnsi" w:cstheme="minorHAnsi"/>
        </w:rPr>
        <w:t>11.</w:t>
      </w:r>
      <w:r w:rsidRPr="005A28EC">
        <w:tab/>
      </w:r>
      <w:r w:rsidR="00E04318" w:rsidRPr="005A28EC">
        <w:rPr>
          <w:rFonts w:asciiTheme="minorHAnsi" w:hAnsiTheme="minorHAnsi" w:cstheme="minorHAnsi"/>
        </w:rPr>
        <w:t xml:space="preserve">impartirá </w:t>
      </w:r>
      <w:r w:rsidRPr="005A28EC">
        <w:rPr>
          <w:rFonts w:asciiTheme="minorHAnsi" w:hAnsiTheme="minorHAnsi" w:cstheme="minorHAnsi"/>
        </w:rPr>
        <w:t xml:space="preserve">al personal del </w:t>
      </w:r>
      <w:r w:rsidR="002241ED">
        <w:rPr>
          <w:rFonts w:asciiTheme="minorHAnsi" w:hAnsiTheme="minorHAnsi" w:cstheme="minorHAnsi"/>
        </w:rPr>
        <w:t>Asociado Cooperante</w:t>
      </w:r>
      <w:r w:rsidRPr="005A28EC">
        <w:rPr>
          <w:rFonts w:asciiTheme="minorHAnsi" w:hAnsiTheme="minorHAnsi" w:cstheme="minorHAnsi"/>
        </w:rPr>
        <w:t xml:space="preserve"> capacitación, cuando proceda, sobre la gestión de la Operación (por ejemplo, selección de </w:t>
      </w:r>
      <w:r w:rsidR="005A28EC" w:rsidRPr="005A28EC">
        <w:rPr>
          <w:rFonts w:asciiTheme="minorHAnsi" w:hAnsiTheme="minorHAnsi" w:cstheme="minorHAnsi"/>
        </w:rPr>
        <w:t>datos de referencia</w:t>
      </w:r>
      <w:r w:rsidRPr="005A28EC">
        <w:rPr>
          <w:rFonts w:asciiTheme="minorHAnsi" w:hAnsiTheme="minorHAnsi" w:cstheme="minorHAnsi"/>
        </w:rPr>
        <w:t>, verificación, seguimiento, contabilidad, presentación de informes y</w:t>
      </w:r>
      <w:r>
        <w:rPr>
          <w:rFonts w:asciiTheme="minorHAnsi" w:hAnsiTheme="minorHAnsi" w:cstheme="minorHAnsi"/>
        </w:rPr>
        <w:t xml:space="preserve"> finanzas).</w:t>
      </w:r>
    </w:p>
    <w:p w14:paraId="2C78A4A3" w14:textId="77777777" w:rsidR="00440031" w:rsidRPr="00B72C37" w:rsidRDefault="00440031" w:rsidP="00440031">
      <w:pPr>
        <w:pStyle w:val="Heading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44C777C0" w14:textId="6953C558" w:rsidR="0093453C" w:rsidRPr="00B72C37" w:rsidRDefault="0093453C" w:rsidP="0093453C">
      <w:pPr>
        <w:jc w:val="both"/>
        <w:rPr>
          <w:rFonts w:asciiTheme="minorHAnsi" w:hAnsiTheme="minorHAnsi" w:cstheme="minorHAnsi"/>
          <w:b/>
          <w:snapToGrid w:val="0"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</w:rPr>
        <w:t xml:space="preserve">Sección C </w:t>
      </w:r>
      <w:r w:rsidR="005A28EC">
        <w:rPr>
          <w:rFonts w:asciiTheme="minorHAnsi" w:hAnsiTheme="minorHAnsi" w:cstheme="minorHAnsi"/>
          <w:b/>
          <w:color w:val="auto"/>
        </w:rPr>
        <w:t>–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5A28EC">
        <w:rPr>
          <w:rFonts w:asciiTheme="minorHAnsi" w:hAnsiTheme="minorHAnsi" w:cstheme="minorHAnsi"/>
          <w:b/>
          <w:color w:val="auto"/>
        </w:rPr>
        <w:t xml:space="preserve">Situación </w:t>
      </w:r>
      <w:r>
        <w:rPr>
          <w:rFonts w:asciiTheme="minorHAnsi" w:hAnsiTheme="minorHAnsi" w:cstheme="minorHAnsi"/>
          <w:b/>
          <w:color w:val="auto"/>
        </w:rPr>
        <w:t xml:space="preserve">de los fondos consignados como </w:t>
      </w:r>
      <w:r w:rsidR="003B7AA0">
        <w:rPr>
          <w:rFonts w:asciiTheme="minorHAnsi" w:hAnsiTheme="minorHAnsi" w:cstheme="minorHAnsi"/>
          <w:b/>
          <w:color w:val="auto"/>
        </w:rPr>
        <w:t xml:space="preserve">Fondos para </w:t>
      </w:r>
      <w:r w:rsidR="002241ED">
        <w:rPr>
          <w:rFonts w:asciiTheme="minorHAnsi" w:hAnsiTheme="minorHAnsi" w:cstheme="minorHAnsi"/>
          <w:b/>
          <w:color w:val="auto"/>
        </w:rPr>
        <w:t>Comerciantes</w:t>
      </w:r>
    </w:p>
    <w:p w14:paraId="3349D186" w14:textId="77777777" w:rsidR="0093453C" w:rsidRPr="00B72C37" w:rsidRDefault="0093453C" w:rsidP="0093453C">
      <w:pPr>
        <w:jc w:val="both"/>
        <w:rPr>
          <w:rFonts w:asciiTheme="minorHAnsi" w:hAnsiTheme="minorHAnsi" w:cstheme="minorHAnsi"/>
          <w:color w:val="auto"/>
          <w:szCs w:val="22"/>
        </w:rPr>
      </w:pPr>
    </w:p>
    <w:p w14:paraId="1B4F1D49" w14:textId="68CD7A0E" w:rsidR="00A91FF0" w:rsidRDefault="00E627DC" w:rsidP="00A91FF0">
      <w:pPr>
        <w:pStyle w:val="PlainText"/>
        <w:ind w:left="720" w:hanging="720"/>
        <w:jc w:val="both"/>
      </w:pPr>
      <w:r>
        <w:rPr>
          <w:rFonts w:asciiTheme="minorHAnsi" w:hAnsiTheme="minorHAnsi" w:cstheme="minorHAnsi"/>
        </w:rPr>
        <w:t>12.</w:t>
      </w:r>
      <w:r>
        <w:tab/>
        <w:t xml:space="preserve">El </w:t>
      </w:r>
      <w:r w:rsidR="002241ED">
        <w:t>Asociado Cooperante</w:t>
      </w:r>
      <w:r>
        <w:t xml:space="preserve"> transferirá y gestionará los fondos consignados como </w:t>
      </w:r>
      <w:r w:rsidR="003B7AA0">
        <w:t xml:space="preserve">Fondos para </w:t>
      </w:r>
      <w:r w:rsidR="002241ED">
        <w:t>Comerciantes</w:t>
      </w:r>
      <w:r>
        <w:t xml:space="preserve"> de conformidad con lo dispuesto en el </w:t>
      </w:r>
      <w:r w:rsidR="002241ED">
        <w:t>Plan de Operaciones</w:t>
      </w:r>
      <w:r>
        <w:t xml:space="preserve"> acordado por el </w:t>
      </w:r>
      <w:r w:rsidR="002241ED">
        <w:t>Asociado Cooperante</w:t>
      </w:r>
      <w:r>
        <w:t xml:space="preserve"> y el PMA. Estos fondos serán reembolsables al PMA hasta que los reciban los </w:t>
      </w:r>
      <w:r w:rsidR="002241ED">
        <w:t>Comerciantes</w:t>
      </w:r>
      <w:r w:rsidR="00882F0A">
        <w:t>,</w:t>
      </w:r>
      <w:r>
        <w:t xml:space="preserve"> de conformidad con lo estipulado en el presente Acuerdo.</w:t>
      </w:r>
    </w:p>
    <w:p w14:paraId="452347BF" w14:textId="77777777" w:rsidR="00A91FF0" w:rsidRDefault="00A91FF0" w:rsidP="00A91FF0">
      <w:pPr>
        <w:pStyle w:val="PlainText"/>
        <w:jc w:val="both"/>
      </w:pPr>
    </w:p>
    <w:p w14:paraId="75843623" w14:textId="2C668D73" w:rsidR="00A91FF0" w:rsidRDefault="00A91FF0" w:rsidP="00A91FF0">
      <w:pPr>
        <w:pStyle w:val="PlainText"/>
        <w:ind w:left="720" w:hanging="720"/>
        <w:jc w:val="both"/>
      </w:pPr>
      <w:r>
        <w:t>13.</w:t>
      </w:r>
      <w:r w:rsidR="0085351B" w:rsidRPr="0085351B">
        <w:t xml:space="preserve"> </w:t>
      </w:r>
      <w:r w:rsidR="0085351B">
        <w:tab/>
      </w:r>
      <w:r>
        <w:t xml:space="preserve">Tales fondos gozarán de inmunidad contra cualquier tipo de proceso judicial de conformidad con el </w:t>
      </w:r>
      <w:r w:rsidR="00882F0A">
        <w:t>A</w:t>
      </w:r>
      <w:r>
        <w:t xml:space="preserve">rtículo II de la Convención sobre </w:t>
      </w:r>
      <w:r w:rsidR="004C1F82">
        <w:t>Privilegios</w:t>
      </w:r>
      <w:r>
        <w:t xml:space="preserve"> e Inmunidades de las Naciones Unidas de 1946 y el </w:t>
      </w:r>
      <w:r w:rsidR="00882F0A">
        <w:t>A</w:t>
      </w:r>
      <w:r>
        <w:t xml:space="preserve">rtículo III de la Convención sobre </w:t>
      </w:r>
      <w:r w:rsidR="004C1F82">
        <w:t>Privilegios</w:t>
      </w:r>
      <w:r>
        <w:t xml:space="preserve"> e Inmunidades de los Organismos Especializados de 1947.</w:t>
      </w:r>
    </w:p>
    <w:p w14:paraId="6C1DCF0E" w14:textId="77777777" w:rsidR="00A91FF0" w:rsidRDefault="00A91FF0" w:rsidP="00A91FF0">
      <w:pPr>
        <w:pStyle w:val="PlainText"/>
        <w:jc w:val="both"/>
      </w:pPr>
    </w:p>
    <w:p w14:paraId="4E9D2D1E" w14:textId="4AD02D12" w:rsidR="00A91FF0" w:rsidRDefault="00A91FF0" w:rsidP="00A91FF0">
      <w:pPr>
        <w:pStyle w:val="PlainText"/>
        <w:ind w:left="720" w:hanging="720"/>
        <w:jc w:val="both"/>
      </w:pPr>
      <w:r>
        <w:t xml:space="preserve">14. </w:t>
      </w:r>
      <w:r w:rsidR="0085351B">
        <w:tab/>
      </w:r>
      <w:r>
        <w:t xml:space="preserve">Todos los fondos </w:t>
      </w:r>
      <w:r w:rsidR="004C1F82">
        <w:t xml:space="preserve">transferidos </w:t>
      </w:r>
      <w:r>
        <w:t xml:space="preserve">como </w:t>
      </w:r>
      <w:r w:rsidR="003B7AA0">
        <w:t xml:space="preserve">Fondos para </w:t>
      </w:r>
      <w:r w:rsidR="002241ED">
        <w:t>Comerciantes</w:t>
      </w:r>
      <w:r>
        <w:t xml:space="preserve"> que no se hayan distribuido se reintegrarán al PMA conforme a la </w:t>
      </w:r>
      <w:r w:rsidR="002B3BB9">
        <w:t>Sección</w:t>
      </w:r>
      <w:r>
        <w:t xml:space="preserve"> F, párrafos 23 y 24, de las presentes </w:t>
      </w:r>
      <w:r w:rsidR="004C1F82">
        <w:t>Condiciones Especiales</w:t>
      </w:r>
      <w:r>
        <w:t>.</w:t>
      </w:r>
    </w:p>
    <w:p w14:paraId="38BCF9C9" w14:textId="77777777" w:rsidR="0093453C" w:rsidRPr="00B72C37" w:rsidRDefault="0093453C" w:rsidP="00440031">
      <w:pPr>
        <w:pStyle w:val="Heading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B50BD61" w14:textId="31377368" w:rsidR="00440031" w:rsidRPr="00B72C37" w:rsidRDefault="00440031" w:rsidP="00440031">
      <w:pPr>
        <w:pStyle w:val="Heading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</w:rPr>
        <w:t>Sección D - Disposiciones especiales en materia de presentación de informes</w:t>
      </w:r>
    </w:p>
    <w:p w14:paraId="537DFEF7" w14:textId="77777777" w:rsidR="00440031" w:rsidRPr="00B72C37" w:rsidRDefault="00440031" w:rsidP="00440031">
      <w:pPr>
        <w:jc w:val="both"/>
        <w:rPr>
          <w:rFonts w:asciiTheme="minorHAnsi" w:hAnsiTheme="minorHAnsi" w:cstheme="minorHAnsi"/>
          <w:color w:val="auto"/>
          <w:szCs w:val="22"/>
        </w:rPr>
      </w:pPr>
    </w:p>
    <w:p w14:paraId="23AB2392" w14:textId="6A016F60" w:rsidR="00440031" w:rsidRPr="00B72C37" w:rsidRDefault="007F5493" w:rsidP="00B94C82">
      <w:pPr>
        <w:ind w:left="709" w:hanging="709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15.</w:t>
      </w:r>
      <w:r>
        <w:tab/>
      </w:r>
      <w:r>
        <w:rPr>
          <w:rFonts w:asciiTheme="minorHAnsi" w:hAnsiTheme="minorHAnsi" w:cstheme="minorHAnsi"/>
          <w:color w:val="auto"/>
        </w:rPr>
        <w:t xml:space="preserve">El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 xml:space="preserve"> presentará informes </w:t>
      </w:r>
      <w:r>
        <w:rPr>
          <w:rFonts w:asciiTheme="minorHAnsi" w:hAnsiTheme="minorHAnsi" w:cstheme="minorHAnsi"/>
          <w:b/>
          <w:color w:val="auto"/>
        </w:rPr>
        <w:t>mensuales</w:t>
      </w:r>
      <w:r>
        <w:rPr>
          <w:rFonts w:asciiTheme="minorHAnsi" w:hAnsiTheme="minorHAnsi" w:cstheme="minorHAnsi"/>
          <w:color w:val="auto"/>
        </w:rPr>
        <w:t xml:space="preserve"> con datos cuantitativos sobre sus actividades correspondientes al Acuerdo. El informe mensual </w:t>
      </w:r>
      <w:r w:rsidR="00A219D6">
        <w:rPr>
          <w:rFonts w:asciiTheme="minorHAnsi" w:hAnsiTheme="minorHAnsi" w:cstheme="minorHAnsi"/>
          <w:color w:val="auto"/>
        </w:rPr>
        <w:t>se ajustará al modelo de informe</w:t>
      </w:r>
      <w:r>
        <w:rPr>
          <w:rFonts w:asciiTheme="minorHAnsi" w:hAnsiTheme="minorHAnsi" w:cstheme="minorHAnsi"/>
          <w:color w:val="auto"/>
        </w:rPr>
        <w:t xml:space="preserve"> indicado en el </w:t>
      </w:r>
      <w:r w:rsidR="002241ED">
        <w:rPr>
          <w:rFonts w:asciiTheme="minorHAnsi" w:hAnsiTheme="minorHAnsi" w:cstheme="minorHAnsi"/>
          <w:color w:val="auto"/>
        </w:rPr>
        <w:t>Plan de Operaciones</w:t>
      </w:r>
      <w:r>
        <w:rPr>
          <w:rFonts w:asciiTheme="minorHAnsi" w:hAnsiTheme="minorHAnsi" w:cstheme="minorHAnsi"/>
          <w:color w:val="auto"/>
        </w:rPr>
        <w:t xml:space="preserve"> y presentará datos sobre los fondos entregados a intermediarios (como intermediarios financieros o </w:t>
      </w:r>
      <w:r w:rsidR="002241ED">
        <w:rPr>
          <w:rFonts w:asciiTheme="minorHAnsi" w:hAnsiTheme="minorHAnsi" w:cstheme="minorHAnsi"/>
          <w:color w:val="auto"/>
        </w:rPr>
        <w:t>Comerciantes</w:t>
      </w:r>
      <w:r>
        <w:rPr>
          <w:rFonts w:asciiTheme="minorHAnsi" w:hAnsiTheme="minorHAnsi" w:cstheme="minorHAnsi"/>
          <w:color w:val="auto"/>
        </w:rPr>
        <w:t xml:space="preserve">), el </w:t>
      </w:r>
      <w:r w:rsidR="003B7AA0" w:rsidRPr="00A219D6">
        <w:rPr>
          <w:rFonts w:asciiTheme="minorHAnsi" w:hAnsiTheme="minorHAnsi" w:cstheme="minorHAnsi"/>
          <w:color w:val="auto"/>
        </w:rPr>
        <w:t>número de</w:t>
      </w:r>
      <w:r w:rsidRPr="00A219D6">
        <w:rPr>
          <w:rFonts w:asciiTheme="minorHAnsi" w:hAnsiTheme="minorHAnsi" w:cstheme="minorHAnsi"/>
          <w:color w:val="auto"/>
        </w:rPr>
        <w:t xml:space="preserve"> beneficiarios desglosado</w:t>
      </w:r>
      <w:r>
        <w:rPr>
          <w:rFonts w:asciiTheme="minorHAnsi" w:hAnsiTheme="minorHAnsi" w:cstheme="minorHAnsi"/>
          <w:color w:val="auto"/>
        </w:rPr>
        <w:t xml:space="preserve"> por </w:t>
      </w:r>
      <w:r w:rsidR="003B7AA0">
        <w:rPr>
          <w:rFonts w:asciiTheme="minorHAnsi" w:hAnsiTheme="minorHAnsi" w:cstheme="minorHAnsi"/>
          <w:color w:val="auto"/>
        </w:rPr>
        <w:t>sexo</w:t>
      </w:r>
      <w:r>
        <w:rPr>
          <w:rFonts w:asciiTheme="minorHAnsi" w:hAnsiTheme="minorHAnsi" w:cstheme="minorHAnsi"/>
          <w:color w:val="auto"/>
        </w:rPr>
        <w:t xml:space="preserve">, y el saldo de los fondos de la </w:t>
      </w:r>
      <w:r w:rsidR="003B7AA0">
        <w:rPr>
          <w:rFonts w:asciiTheme="minorHAnsi" w:hAnsiTheme="minorHAnsi" w:cstheme="minorHAnsi"/>
          <w:color w:val="auto"/>
        </w:rPr>
        <w:t>C</w:t>
      </w:r>
      <w:r>
        <w:rPr>
          <w:rFonts w:asciiTheme="minorHAnsi" w:hAnsiTheme="minorHAnsi" w:cstheme="minorHAnsi"/>
          <w:color w:val="auto"/>
        </w:rPr>
        <w:t xml:space="preserve">uenta del </w:t>
      </w:r>
      <w:r w:rsidR="003B7AA0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 xml:space="preserve">rograma. </w:t>
      </w:r>
      <w:r w:rsidR="004C1F82">
        <w:rPr>
          <w:rFonts w:asciiTheme="minorHAnsi" w:hAnsiTheme="minorHAnsi" w:cstheme="minorHAnsi"/>
          <w:color w:val="auto"/>
        </w:rPr>
        <w:t xml:space="preserve">Salvo que se disponga </w:t>
      </w:r>
      <w:r w:rsidR="00F71836">
        <w:rPr>
          <w:rFonts w:asciiTheme="minorHAnsi" w:hAnsiTheme="minorHAnsi" w:cstheme="minorHAnsi"/>
          <w:color w:val="auto"/>
        </w:rPr>
        <w:t>específicamente</w:t>
      </w:r>
      <w:r>
        <w:rPr>
          <w:rFonts w:asciiTheme="minorHAnsi" w:hAnsiTheme="minorHAnsi" w:cstheme="minorHAnsi"/>
          <w:color w:val="auto"/>
        </w:rPr>
        <w:t xml:space="preserve"> otra cosa en el </w:t>
      </w:r>
      <w:r w:rsidR="002241ED">
        <w:rPr>
          <w:rFonts w:asciiTheme="minorHAnsi" w:hAnsiTheme="minorHAnsi" w:cstheme="minorHAnsi"/>
          <w:color w:val="auto"/>
        </w:rPr>
        <w:t>Plan de Operaciones</w:t>
      </w:r>
      <w:r>
        <w:rPr>
          <w:rFonts w:asciiTheme="minorHAnsi" w:hAnsiTheme="minorHAnsi" w:cstheme="minorHAnsi"/>
          <w:color w:val="auto"/>
        </w:rPr>
        <w:t xml:space="preserve">, los informes se presentarán al PMA en un plazo de treinta (30) días naturales </w:t>
      </w:r>
      <w:r w:rsidR="00771444">
        <w:rPr>
          <w:rFonts w:asciiTheme="minorHAnsi" w:hAnsiTheme="minorHAnsi" w:cstheme="minorHAnsi"/>
          <w:color w:val="auto"/>
        </w:rPr>
        <w:t>a partir del fin</w:t>
      </w:r>
      <w:r>
        <w:rPr>
          <w:rFonts w:asciiTheme="minorHAnsi" w:hAnsiTheme="minorHAnsi" w:cstheme="minorHAnsi"/>
          <w:color w:val="auto"/>
        </w:rPr>
        <w:t xml:space="preserve"> de cada mes en que se ejecute el </w:t>
      </w:r>
      <w:r w:rsidR="00882F0A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 xml:space="preserve">rograma o </w:t>
      </w:r>
      <w:r w:rsidR="00882F0A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 xml:space="preserve">rogramas a los que se refieran. </w:t>
      </w:r>
      <w:r w:rsidR="00882F0A">
        <w:rPr>
          <w:rFonts w:asciiTheme="minorHAnsi" w:hAnsiTheme="minorHAnsi" w:cstheme="minorHAnsi"/>
          <w:color w:val="auto"/>
        </w:rPr>
        <w:t>Salvo en el caso indicado</w:t>
      </w:r>
      <w:r>
        <w:rPr>
          <w:rFonts w:asciiTheme="minorHAnsi" w:hAnsiTheme="minorHAnsi" w:cstheme="minorHAnsi"/>
          <w:color w:val="auto"/>
        </w:rPr>
        <w:t xml:space="preserve"> en la </w:t>
      </w:r>
      <w:r w:rsidR="00E04318">
        <w:rPr>
          <w:rFonts w:asciiTheme="minorHAnsi" w:hAnsiTheme="minorHAnsi" w:cstheme="minorHAnsi"/>
          <w:color w:val="auto"/>
        </w:rPr>
        <w:t>Cláusula</w:t>
      </w:r>
      <w:r>
        <w:rPr>
          <w:rFonts w:asciiTheme="minorHAnsi" w:hAnsiTheme="minorHAnsi" w:cstheme="minorHAnsi"/>
          <w:color w:val="auto"/>
        </w:rPr>
        <w:t xml:space="preserve"> 5.5 de las </w:t>
      </w:r>
      <w:r w:rsidR="00A364F4">
        <w:rPr>
          <w:rFonts w:asciiTheme="minorHAnsi" w:hAnsiTheme="minorHAnsi" w:cstheme="minorHAnsi"/>
          <w:color w:val="auto"/>
        </w:rPr>
        <w:t>Condiciones Generales</w:t>
      </w:r>
      <w:r w:rsidR="00F962C5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el PMA no efectuará pagos de reembolso de los costos del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 xml:space="preserve"> en relación con ninguna parte de los </w:t>
      </w:r>
      <w:r w:rsidR="00882F0A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>rogramas</w:t>
      </w:r>
      <w:r w:rsidR="00882F0A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hasta haber recibido los correspondientes informes.</w:t>
      </w:r>
    </w:p>
    <w:p w14:paraId="778069B5" w14:textId="77777777" w:rsidR="00440031" w:rsidRPr="00B72C37" w:rsidRDefault="00440031" w:rsidP="00B94C82">
      <w:pPr>
        <w:ind w:left="709" w:hanging="709"/>
        <w:jc w:val="both"/>
        <w:rPr>
          <w:rFonts w:asciiTheme="minorHAnsi" w:hAnsiTheme="minorHAnsi" w:cstheme="minorHAnsi"/>
          <w:snapToGrid w:val="0"/>
          <w:color w:val="auto"/>
          <w:szCs w:val="22"/>
        </w:rPr>
      </w:pPr>
    </w:p>
    <w:p w14:paraId="14644482" w14:textId="47CC909F" w:rsidR="000B7FAC" w:rsidRPr="00B72C37" w:rsidRDefault="00992803" w:rsidP="00D8197D">
      <w:pPr>
        <w:ind w:left="709" w:hanging="709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16.</w:t>
      </w:r>
      <w:r>
        <w:tab/>
      </w:r>
      <w:r>
        <w:rPr>
          <w:rFonts w:asciiTheme="minorHAnsi" w:hAnsiTheme="minorHAnsi" w:cstheme="minorHAnsi"/>
          <w:color w:val="auto"/>
        </w:rPr>
        <w:t xml:space="preserve">El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 xml:space="preserve"> también presentará </w:t>
      </w:r>
      <w:r>
        <w:rPr>
          <w:rFonts w:asciiTheme="minorHAnsi" w:hAnsiTheme="minorHAnsi" w:cstheme="minorHAnsi"/>
          <w:b/>
          <w:color w:val="auto"/>
        </w:rPr>
        <w:t>cada trimestre</w:t>
      </w:r>
      <w:r>
        <w:rPr>
          <w:rFonts w:asciiTheme="minorHAnsi" w:hAnsiTheme="minorHAnsi" w:cstheme="minorHAnsi"/>
          <w:color w:val="auto"/>
        </w:rPr>
        <w:t xml:space="preserve">: i) informes sobre la marcha de los trabajos que incluyan </w:t>
      </w:r>
      <w:r w:rsidR="00882F0A">
        <w:rPr>
          <w:rFonts w:asciiTheme="minorHAnsi" w:hAnsiTheme="minorHAnsi" w:cstheme="minorHAnsi"/>
          <w:color w:val="auto"/>
        </w:rPr>
        <w:t xml:space="preserve">información </w:t>
      </w:r>
      <w:r>
        <w:rPr>
          <w:rFonts w:asciiTheme="minorHAnsi" w:hAnsiTheme="minorHAnsi" w:cstheme="minorHAnsi"/>
          <w:color w:val="auto"/>
        </w:rPr>
        <w:t>descrip</w:t>
      </w:r>
      <w:r w:rsidR="00882F0A">
        <w:rPr>
          <w:rFonts w:asciiTheme="minorHAnsi" w:hAnsiTheme="minorHAnsi" w:cstheme="minorHAnsi"/>
          <w:color w:val="auto"/>
        </w:rPr>
        <w:t>tiva</w:t>
      </w:r>
      <w:r>
        <w:rPr>
          <w:rFonts w:asciiTheme="minorHAnsi" w:hAnsiTheme="minorHAnsi" w:cstheme="minorHAnsi"/>
          <w:color w:val="auto"/>
        </w:rPr>
        <w:t xml:space="preserve"> y datos cuantitativos, e ii) informes financieros en el formato indicado en el </w:t>
      </w:r>
      <w:r w:rsidR="002241ED">
        <w:rPr>
          <w:rFonts w:asciiTheme="minorHAnsi" w:hAnsiTheme="minorHAnsi" w:cstheme="minorHAnsi"/>
          <w:color w:val="auto"/>
        </w:rPr>
        <w:t>Plan de Operaciones</w:t>
      </w:r>
      <w:r>
        <w:rPr>
          <w:rFonts w:asciiTheme="minorHAnsi" w:hAnsiTheme="minorHAnsi" w:cstheme="minorHAnsi"/>
          <w:color w:val="auto"/>
        </w:rPr>
        <w:t xml:space="preserve">. La información descriptiva del </w:t>
      </w:r>
      <w:r>
        <w:rPr>
          <w:rFonts w:asciiTheme="minorHAnsi" w:hAnsiTheme="minorHAnsi" w:cstheme="minorHAnsi"/>
          <w:color w:val="auto"/>
        </w:rPr>
        <w:lastRenderedPageBreak/>
        <w:t xml:space="preserve">informe sobre la marcha de </w:t>
      </w:r>
      <w:r w:rsidR="00B3578F">
        <w:rPr>
          <w:rFonts w:asciiTheme="minorHAnsi" w:hAnsiTheme="minorHAnsi" w:cstheme="minorHAnsi"/>
          <w:color w:val="auto"/>
        </w:rPr>
        <w:t>las actividades</w:t>
      </w:r>
      <w:r>
        <w:rPr>
          <w:rFonts w:asciiTheme="minorHAnsi" w:hAnsiTheme="minorHAnsi" w:cstheme="minorHAnsi"/>
          <w:color w:val="auto"/>
        </w:rPr>
        <w:t xml:space="preserve"> hará referencia al avance general en la ejecución de las actividades </w:t>
      </w:r>
      <w:r w:rsidR="00882F0A">
        <w:rPr>
          <w:rFonts w:asciiTheme="minorHAnsi" w:hAnsiTheme="minorHAnsi" w:cstheme="minorHAnsi"/>
          <w:color w:val="auto"/>
        </w:rPr>
        <w:t>convenidas</w:t>
      </w:r>
      <w:r>
        <w:rPr>
          <w:rFonts w:asciiTheme="minorHAnsi" w:hAnsiTheme="minorHAnsi" w:cstheme="minorHAnsi"/>
          <w:color w:val="auto"/>
        </w:rPr>
        <w:t xml:space="preserve">, las dificultades operacionales encontradas y las medidas adoptadas para superarlas, los insumos complementarios procedentes de otras fuentes, los resultados obtenidos </w:t>
      </w:r>
      <w:r w:rsidR="00882F0A">
        <w:rPr>
          <w:rFonts w:asciiTheme="minorHAnsi" w:hAnsiTheme="minorHAnsi" w:cstheme="minorHAnsi"/>
          <w:color w:val="auto"/>
        </w:rPr>
        <w:t xml:space="preserve">en beneficio directo de </w:t>
      </w:r>
      <w:r>
        <w:rPr>
          <w:rFonts w:asciiTheme="minorHAnsi" w:hAnsiTheme="minorHAnsi" w:cstheme="minorHAnsi"/>
          <w:color w:val="auto"/>
        </w:rPr>
        <w:t>la</w:t>
      </w:r>
      <w:r w:rsidR="00882F0A">
        <w:rPr>
          <w:rFonts w:asciiTheme="minorHAnsi" w:hAnsiTheme="minorHAnsi" w:cstheme="minorHAnsi"/>
          <w:color w:val="auto"/>
        </w:rPr>
        <w:t>s personas</w:t>
      </w:r>
      <w:r>
        <w:rPr>
          <w:rFonts w:asciiTheme="minorHAnsi" w:hAnsiTheme="minorHAnsi" w:cstheme="minorHAnsi"/>
          <w:color w:val="auto"/>
        </w:rPr>
        <w:t xml:space="preserve"> seleccionada</w:t>
      </w:r>
      <w:r w:rsidR="00882F0A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 xml:space="preserve">, la evolución que cabe esperar y otras actividades propuestas. Cuando sea posible, la información sobre los beneficiarios incluirá datos desglosados por sexo, como porcentajes de </w:t>
      </w:r>
      <w:r w:rsidR="00882F0A">
        <w:rPr>
          <w:rFonts w:asciiTheme="minorHAnsi" w:hAnsiTheme="minorHAnsi" w:cstheme="minorHAnsi"/>
          <w:color w:val="auto"/>
        </w:rPr>
        <w:t xml:space="preserve">los </w:t>
      </w:r>
      <w:r>
        <w:rPr>
          <w:rFonts w:asciiTheme="minorHAnsi" w:hAnsiTheme="minorHAnsi" w:cstheme="minorHAnsi"/>
          <w:color w:val="auto"/>
        </w:rPr>
        <w:t xml:space="preserve">recursos asignados a hombres y mujeres y </w:t>
      </w:r>
      <w:r w:rsidR="00882F0A">
        <w:rPr>
          <w:rFonts w:asciiTheme="minorHAnsi" w:hAnsiTheme="minorHAnsi" w:cstheme="minorHAnsi"/>
          <w:color w:val="auto"/>
        </w:rPr>
        <w:t xml:space="preserve">la </w:t>
      </w:r>
      <w:r>
        <w:rPr>
          <w:rFonts w:asciiTheme="minorHAnsi" w:hAnsiTheme="minorHAnsi" w:cstheme="minorHAnsi"/>
          <w:color w:val="auto"/>
        </w:rPr>
        <w:t xml:space="preserve">composición (por </w:t>
      </w:r>
      <w:r w:rsidR="00882F0A">
        <w:rPr>
          <w:rFonts w:asciiTheme="minorHAnsi" w:hAnsiTheme="minorHAnsi" w:cstheme="minorHAnsi"/>
          <w:color w:val="auto"/>
        </w:rPr>
        <w:t>sexo</w:t>
      </w:r>
      <w:r>
        <w:rPr>
          <w:rFonts w:asciiTheme="minorHAnsi" w:hAnsiTheme="minorHAnsi" w:cstheme="minorHAnsi"/>
          <w:color w:val="auto"/>
        </w:rPr>
        <w:t xml:space="preserve">) de los comités locales de asistencia alimentaria, </w:t>
      </w:r>
      <w:r w:rsidR="0053316E">
        <w:rPr>
          <w:rFonts w:asciiTheme="minorHAnsi" w:hAnsiTheme="minorHAnsi" w:cstheme="minorHAnsi"/>
          <w:color w:val="auto"/>
        </w:rPr>
        <w:t xml:space="preserve">con </w:t>
      </w:r>
      <w:r>
        <w:rPr>
          <w:rFonts w:asciiTheme="minorHAnsi" w:hAnsiTheme="minorHAnsi" w:cstheme="minorHAnsi"/>
          <w:color w:val="auto"/>
        </w:rPr>
        <w:t>indica</w:t>
      </w:r>
      <w:r w:rsidR="0053316E">
        <w:rPr>
          <w:rFonts w:asciiTheme="minorHAnsi" w:hAnsiTheme="minorHAnsi" w:cstheme="minorHAnsi"/>
          <w:color w:val="auto"/>
        </w:rPr>
        <w:t xml:space="preserve">ción de </w:t>
      </w:r>
      <w:r>
        <w:rPr>
          <w:rFonts w:asciiTheme="minorHAnsi" w:hAnsiTheme="minorHAnsi" w:cstheme="minorHAnsi"/>
          <w:color w:val="auto"/>
        </w:rPr>
        <w:t xml:space="preserve">los puestos </w:t>
      </w:r>
      <w:r w:rsidR="00882F0A">
        <w:rPr>
          <w:rFonts w:asciiTheme="minorHAnsi" w:hAnsiTheme="minorHAnsi" w:cstheme="minorHAnsi"/>
          <w:color w:val="auto"/>
        </w:rPr>
        <w:t>ocupados por mujeres</w:t>
      </w:r>
      <w:r>
        <w:rPr>
          <w:rFonts w:asciiTheme="minorHAnsi" w:hAnsiTheme="minorHAnsi" w:cstheme="minorHAnsi"/>
          <w:color w:val="auto"/>
        </w:rPr>
        <w:t xml:space="preserve">, y la participación en los beneficios por categoría de actividades. </w:t>
      </w:r>
    </w:p>
    <w:p w14:paraId="32B2EEF0" w14:textId="77777777" w:rsidR="00B94C82" w:rsidRPr="00B72C37" w:rsidRDefault="00B94C82" w:rsidP="00B94C82">
      <w:pPr>
        <w:ind w:left="709" w:hanging="709"/>
        <w:jc w:val="both"/>
        <w:rPr>
          <w:rFonts w:asciiTheme="minorHAnsi" w:hAnsiTheme="minorHAnsi" w:cstheme="minorHAnsi"/>
          <w:color w:val="auto"/>
          <w:szCs w:val="22"/>
        </w:rPr>
      </w:pPr>
    </w:p>
    <w:p w14:paraId="15853ABE" w14:textId="05403F79" w:rsidR="00B94C82" w:rsidRPr="00B72C37" w:rsidRDefault="00E627DC" w:rsidP="00B94C82">
      <w:pPr>
        <w:ind w:left="709" w:hanging="709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17.</w:t>
      </w:r>
      <w:r>
        <w:tab/>
      </w:r>
      <w:r>
        <w:rPr>
          <w:rFonts w:asciiTheme="minorHAnsi" w:hAnsiTheme="minorHAnsi" w:cstheme="minorHAnsi"/>
          <w:color w:val="auto"/>
        </w:rPr>
        <w:t xml:space="preserve">El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 xml:space="preserve"> informará al PMA </w:t>
      </w:r>
      <w:r w:rsidR="005647B1">
        <w:rPr>
          <w:rFonts w:asciiTheme="minorHAnsi" w:hAnsiTheme="minorHAnsi" w:cstheme="minorHAnsi"/>
          <w:color w:val="auto"/>
        </w:rPr>
        <w:t>acerca de cualquier indicio</w:t>
      </w:r>
      <w:r>
        <w:rPr>
          <w:rFonts w:asciiTheme="minorHAnsi" w:hAnsiTheme="minorHAnsi" w:cstheme="minorHAnsi"/>
          <w:color w:val="auto"/>
        </w:rPr>
        <w:t xml:space="preserve"> o conocimiento de cualquier tipo de fraude o intento de fraude en el marco de la ejecución de la presente Operación y </w:t>
      </w:r>
      <w:r w:rsidR="005647B1">
        <w:rPr>
          <w:rFonts w:asciiTheme="minorHAnsi" w:hAnsiTheme="minorHAnsi" w:cstheme="minorHAnsi"/>
          <w:color w:val="auto"/>
        </w:rPr>
        <w:t>consultará al PMA</w:t>
      </w:r>
      <w:r>
        <w:rPr>
          <w:rFonts w:asciiTheme="minorHAnsi" w:hAnsiTheme="minorHAnsi" w:cstheme="minorHAnsi"/>
          <w:color w:val="auto"/>
        </w:rPr>
        <w:t xml:space="preserve"> al respecto. En tales casos, el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 xml:space="preserve"> propondrá medidas correctivas, </w:t>
      </w:r>
      <w:r w:rsidR="005647B1">
        <w:rPr>
          <w:rFonts w:asciiTheme="minorHAnsi" w:hAnsiTheme="minorHAnsi" w:cstheme="minorHAnsi"/>
          <w:color w:val="auto"/>
        </w:rPr>
        <w:t>incluyendo, sin que esta lista sea limitativa,</w:t>
      </w:r>
      <w:r>
        <w:rPr>
          <w:rFonts w:asciiTheme="minorHAnsi" w:hAnsiTheme="minorHAnsi" w:cstheme="minorHAnsi"/>
          <w:color w:val="auto"/>
        </w:rPr>
        <w:t xml:space="preserve"> medidas de investigación y recuperación que se someterán al PMA con fines de examen y aprobación, o llegará con este a otro tipo de acuerdo sobre la manera de gestionar la situación.</w:t>
      </w:r>
    </w:p>
    <w:p w14:paraId="65A4FD86" w14:textId="77777777" w:rsidR="000B7FAC" w:rsidRPr="00B72C37" w:rsidRDefault="000B7FAC" w:rsidP="000B7FAC">
      <w:pPr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059EF6C5" w14:textId="7E66D9FE" w:rsidR="000B7FAC" w:rsidRPr="00B72C37" w:rsidRDefault="00ED41E2" w:rsidP="000B7FAC">
      <w:pPr>
        <w:jc w:val="both"/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</w:rPr>
        <w:t xml:space="preserve">Sección </w:t>
      </w:r>
      <w:r w:rsidR="00440031">
        <w:rPr>
          <w:rFonts w:asciiTheme="minorHAnsi" w:hAnsiTheme="minorHAnsi" w:cstheme="minorHAnsi"/>
          <w:b/>
          <w:color w:val="auto"/>
        </w:rPr>
        <w:t xml:space="preserve">E - Pérdidas </w:t>
      </w:r>
    </w:p>
    <w:p w14:paraId="3E6D850F" w14:textId="77777777" w:rsidR="000B7FAC" w:rsidRPr="00B72C37" w:rsidRDefault="000B7FAC" w:rsidP="000B7FAC">
      <w:pPr>
        <w:jc w:val="both"/>
        <w:rPr>
          <w:rFonts w:asciiTheme="minorHAnsi" w:hAnsiTheme="minorHAnsi" w:cstheme="minorHAnsi"/>
          <w:color w:val="auto"/>
          <w:szCs w:val="22"/>
        </w:rPr>
      </w:pPr>
    </w:p>
    <w:p w14:paraId="0A9671B6" w14:textId="07AA5E46" w:rsidR="000B7FAC" w:rsidRPr="00B72C37" w:rsidRDefault="00265FA4" w:rsidP="005C1F5E">
      <w:pPr>
        <w:ind w:left="720" w:hanging="720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18.</w:t>
      </w:r>
      <w:r>
        <w:tab/>
      </w:r>
      <w:r>
        <w:rPr>
          <w:rFonts w:asciiTheme="minorHAnsi" w:hAnsiTheme="minorHAnsi" w:cstheme="minorHAnsi"/>
          <w:color w:val="auto"/>
        </w:rPr>
        <w:t>Sin perjuicio de l</w:t>
      </w:r>
      <w:r w:rsidR="00341381">
        <w:rPr>
          <w:rFonts w:asciiTheme="minorHAnsi" w:hAnsiTheme="minorHAnsi" w:cstheme="minorHAnsi"/>
          <w:color w:val="auto"/>
        </w:rPr>
        <w:t>o dispuesto en l</w:t>
      </w:r>
      <w:r>
        <w:rPr>
          <w:rFonts w:asciiTheme="minorHAnsi" w:hAnsiTheme="minorHAnsi" w:cstheme="minorHAnsi"/>
          <w:color w:val="auto"/>
        </w:rPr>
        <w:t xml:space="preserve">a </w:t>
      </w:r>
      <w:r w:rsidR="00E04318">
        <w:rPr>
          <w:rFonts w:asciiTheme="minorHAnsi" w:hAnsiTheme="minorHAnsi" w:cstheme="minorHAnsi"/>
          <w:color w:val="auto"/>
        </w:rPr>
        <w:t xml:space="preserve">Cláusula </w:t>
      </w:r>
      <w:r>
        <w:rPr>
          <w:rFonts w:asciiTheme="minorHAnsi" w:hAnsiTheme="minorHAnsi" w:cstheme="minorHAnsi"/>
          <w:color w:val="auto"/>
        </w:rPr>
        <w:t xml:space="preserve">7 de las </w:t>
      </w:r>
      <w:r w:rsidR="00A364F4">
        <w:rPr>
          <w:rFonts w:asciiTheme="minorHAnsi" w:hAnsiTheme="minorHAnsi" w:cstheme="minorHAnsi"/>
          <w:color w:val="auto"/>
        </w:rPr>
        <w:t>Condiciones Generales</w:t>
      </w:r>
      <w:r>
        <w:rPr>
          <w:rFonts w:asciiTheme="minorHAnsi" w:hAnsiTheme="minorHAnsi" w:cstheme="minorHAnsi"/>
          <w:color w:val="auto"/>
        </w:rPr>
        <w:t xml:space="preserve">, el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 xml:space="preserve"> asumirá </w:t>
      </w:r>
      <w:r w:rsidR="00882F0A">
        <w:rPr>
          <w:rFonts w:asciiTheme="minorHAnsi" w:hAnsiTheme="minorHAnsi" w:cstheme="minorHAnsi"/>
          <w:color w:val="auto"/>
        </w:rPr>
        <w:t xml:space="preserve">la </w:t>
      </w:r>
      <w:r>
        <w:rPr>
          <w:rFonts w:asciiTheme="minorHAnsi" w:hAnsiTheme="minorHAnsi" w:cstheme="minorHAnsi"/>
          <w:color w:val="auto"/>
        </w:rPr>
        <w:t xml:space="preserve">plena responsabilidad jurídica </w:t>
      </w:r>
      <w:r w:rsidR="00882F0A">
        <w:rPr>
          <w:rFonts w:asciiTheme="minorHAnsi" w:hAnsiTheme="minorHAnsi" w:cstheme="minorHAnsi"/>
          <w:color w:val="auto"/>
        </w:rPr>
        <w:t>de</w:t>
      </w:r>
      <w:r>
        <w:rPr>
          <w:rFonts w:asciiTheme="minorHAnsi" w:hAnsiTheme="minorHAnsi" w:cstheme="minorHAnsi"/>
          <w:color w:val="auto"/>
        </w:rPr>
        <w:t xml:space="preserve"> la custodia, tramitación y gestión de los </w:t>
      </w:r>
      <w:r w:rsidR="003B7AA0">
        <w:rPr>
          <w:rFonts w:asciiTheme="minorHAnsi" w:hAnsiTheme="minorHAnsi" w:cstheme="minorHAnsi"/>
          <w:color w:val="auto"/>
        </w:rPr>
        <w:t xml:space="preserve">Fondos para </w:t>
      </w:r>
      <w:r w:rsidR="002241ED">
        <w:rPr>
          <w:rFonts w:asciiTheme="minorHAnsi" w:hAnsiTheme="minorHAnsi" w:cstheme="minorHAnsi"/>
          <w:color w:val="auto"/>
        </w:rPr>
        <w:t>Comerciantes</w:t>
      </w:r>
      <w:r>
        <w:rPr>
          <w:rFonts w:asciiTheme="minorHAnsi" w:hAnsiTheme="minorHAnsi" w:cstheme="minorHAnsi"/>
          <w:color w:val="auto"/>
        </w:rPr>
        <w:t xml:space="preserve"> que le entregue el PMA y </w:t>
      </w:r>
      <w:r w:rsidR="00882F0A">
        <w:rPr>
          <w:rFonts w:asciiTheme="minorHAnsi" w:hAnsiTheme="minorHAnsi" w:cstheme="minorHAnsi"/>
          <w:color w:val="auto"/>
        </w:rPr>
        <w:t>de</w:t>
      </w:r>
      <w:r>
        <w:rPr>
          <w:rFonts w:asciiTheme="minorHAnsi" w:hAnsiTheme="minorHAnsi" w:cstheme="minorHAnsi"/>
          <w:color w:val="auto"/>
        </w:rPr>
        <w:t xml:space="preserve"> la subcontratación de sus obligaciones a terceros, incluidos intermediarios financieros o </w:t>
      </w:r>
      <w:r w:rsidR="002241ED">
        <w:rPr>
          <w:rFonts w:asciiTheme="minorHAnsi" w:hAnsiTheme="minorHAnsi" w:cstheme="minorHAnsi"/>
          <w:color w:val="auto"/>
        </w:rPr>
        <w:t>Comerciantes</w:t>
      </w:r>
      <w:r>
        <w:rPr>
          <w:rFonts w:asciiTheme="minorHAnsi" w:hAnsiTheme="minorHAnsi" w:cstheme="minorHAnsi"/>
          <w:color w:val="auto"/>
        </w:rPr>
        <w:t xml:space="preserve">. </w:t>
      </w:r>
      <w:r w:rsidR="00882F0A" w:rsidRPr="00593DA5">
        <w:rPr>
          <w:rFonts w:asciiTheme="minorHAnsi" w:hAnsiTheme="minorHAnsi" w:cstheme="minorHAnsi"/>
          <w:color w:val="auto"/>
          <w:lang w:val="es-ES_tradnl"/>
        </w:rPr>
        <w:t xml:space="preserve">El </w:t>
      </w:r>
      <w:r w:rsidR="002241ED">
        <w:rPr>
          <w:rFonts w:asciiTheme="minorHAnsi" w:hAnsiTheme="minorHAnsi" w:cstheme="minorHAnsi"/>
          <w:color w:val="auto"/>
          <w:lang w:val="es-ES_tradnl"/>
        </w:rPr>
        <w:t>Asociado Cooperante</w:t>
      </w:r>
      <w:r w:rsidR="00882F0A" w:rsidRPr="00593DA5">
        <w:rPr>
          <w:rFonts w:asciiTheme="minorHAnsi" w:hAnsiTheme="minorHAnsi" w:cstheme="minorHAnsi"/>
          <w:color w:val="auto"/>
          <w:lang w:val="es-ES_tradnl"/>
        </w:rPr>
        <w:t xml:space="preserve"> se considerará responsable de toda pérdida o apropiación indebida de las Prestaciones que haya recibido del PMA, como consecuencia de una infracción del presente Acuerdo o de negligencia o actos u omisiones deliberados imputables al </w:t>
      </w:r>
      <w:r w:rsidR="002241ED">
        <w:rPr>
          <w:rFonts w:asciiTheme="minorHAnsi" w:hAnsiTheme="minorHAnsi" w:cstheme="minorHAnsi"/>
          <w:color w:val="auto"/>
          <w:lang w:val="es-ES_tradnl"/>
        </w:rPr>
        <w:t>Asociado Cooperante</w:t>
      </w:r>
      <w:r w:rsidR="00882F0A" w:rsidRPr="00593DA5">
        <w:rPr>
          <w:rFonts w:asciiTheme="minorHAnsi" w:hAnsiTheme="minorHAnsi" w:cstheme="minorHAnsi"/>
          <w:color w:val="auto"/>
          <w:lang w:val="es-ES_tradnl"/>
        </w:rPr>
        <w:t xml:space="preserve"> o a sus oficiales, empleados, agentes, delegados, subcontratistas y representantes, y reembolsará al PMA </w:t>
      </w:r>
      <w:r w:rsidR="001B5FA2">
        <w:rPr>
          <w:rFonts w:asciiTheme="minorHAnsi" w:hAnsiTheme="minorHAnsi" w:cstheme="minorHAnsi"/>
          <w:color w:val="auto"/>
          <w:lang w:val="es-ES_tradnl"/>
        </w:rPr>
        <w:t>por el valor de tales pérdidas o apropiaciones.</w:t>
      </w:r>
    </w:p>
    <w:p w14:paraId="4894FDC0" w14:textId="77777777" w:rsidR="000B7FAC" w:rsidRPr="00B72C37" w:rsidRDefault="000B7FAC" w:rsidP="000B7FAC">
      <w:pPr>
        <w:jc w:val="both"/>
        <w:rPr>
          <w:rFonts w:asciiTheme="minorHAnsi" w:hAnsiTheme="minorHAnsi" w:cstheme="minorHAnsi"/>
          <w:color w:val="auto"/>
          <w:szCs w:val="22"/>
        </w:rPr>
      </w:pPr>
    </w:p>
    <w:p w14:paraId="230F301F" w14:textId="53BA5EDF" w:rsidR="00A32230" w:rsidRPr="00B72C37" w:rsidRDefault="00265FA4" w:rsidP="005C1F5E">
      <w:pPr>
        <w:ind w:left="720" w:hanging="720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19.</w:t>
      </w:r>
      <w:r>
        <w:tab/>
      </w:r>
      <w:r>
        <w:rPr>
          <w:rFonts w:asciiTheme="minorHAnsi" w:hAnsiTheme="minorHAnsi" w:cstheme="minorHAnsi"/>
          <w:color w:val="auto"/>
        </w:rPr>
        <w:t>El PMA tendrá derecho a deducir</w:t>
      </w:r>
      <w:r w:rsidR="001B5FA2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  <w:r w:rsidR="00ED41E2">
        <w:rPr>
          <w:rFonts w:asciiTheme="minorHAnsi" w:hAnsiTheme="minorHAnsi" w:cstheme="minorHAnsi"/>
          <w:color w:val="auto"/>
        </w:rPr>
        <w:t xml:space="preserve">de las obligaciones adeudadas al </w:t>
      </w:r>
      <w:r w:rsidR="002241ED">
        <w:rPr>
          <w:rFonts w:asciiTheme="minorHAnsi" w:hAnsiTheme="minorHAnsi" w:cstheme="minorHAnsi"/>
          <w:color w:val="auto"/>
        </w:rPr>
        <w:t>Asociado Cooperante</w:t>
      </w:r>
      <w:r w:rsidR="001B5FA2">
        <w:rPr>
          <w:rFonts w:asciiTheme="minorHAnsi" w:hAnsiTheme="minorHAnsi" w:cstheme="minorHAnsi"/>
          <w:color w:val="auto"/>
        </w:rPr>
        <w:t>,</w:t>
      </w:r>
      <w:r w:rsidR="00ED41E2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cualquier pérdida de la que</w:t>
      </w:r>
      <w:r w:rsidR="00ED41E2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conforme al presente Acuerdo</w:t>
      </w:r>
      <w:r w:rsidR="00ED41E2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sea responsable el </w:t>
      </w:r>
      <w:r w:rsidR="002241ED">
        <w:rPr>
          <w:rFonts w:asciiTheme="minorHAnsi" w:hAnsiTheme="minorHAnsi" w:cstheme="minorHAnsi"/>
          <w:color w:val="auto"/>
        </w:rPr>
        <w:t>Asociado Cooperante</w:t>
      </w:r>
      <w:r>
        <w:rPr>
          <w:rFonts w:asciiTheme="minorHAnsi" w:hAnsiTheme="minorHAnsi" w:cstheme="minorHAnsi"/>
          <w:color w:val="auto"/>
        </w:rPr>
        <w:t>.</w:t>
      </w:r>
    </w:p>
    <w:p w14:paraId="18B5DE78" w14:textId="77777777" w:rsidR="00A32230" w:rsidRPr="00B72C37" w:rsidRDefault="00A32230" w:rsidP="00440031">
      <w:pPr>
        <w:jc w:val="both"/>
        <w:rPr>
          <w:rFonts w:asciiTheme="minorHAnsi" w:hAnsiTheme="minorHAnsi" w:cstheme="minorHAnsi"/>
          <w:color w:val="auto"/>
          <w:szCs w:val="22"/>
        </w:rPr>
      </w:pPr>
    </w:p>
    <w:p w14:paraId="142466D5" w14:textId="77777777" w:rsidR="00A32230" w:rsidRPr="00B72C37" w:rsidRDefault="00A32230" w:rsidP="00440031">
      <w:pPr>
        <w:jc w:val="both"/>
        <w:rPr>
          <w:rFonts w:asciiTheme="minorHAnsi" w:hAnsiTheme="minorHAnsi" w:cstheme="minorHAnsi"/>
          <w:color w:val="auto"/>
          <w:szCs w:val="22"/>
        </w:rPr>
      </w:pPr>
    </w:p>
    <w:p w14:paraId="385824A5" w14:textId="0B7DB04E" w:rsidR="00440031" w:rsidRPr="00B72C37" w:rsidRDefault="00440031" w:rsidP="00440031">
      <w:pPr>
        <w:pStyle w:val="Heading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</w:rPr>
        <w:t>Sección F - Disposiciones especiales en materia de pagos</w:t>
      </w:r>
    </w:p>
    <w:p w14:paraId="28829340" w14:textId="77777777" w:rsidR="00440031" w:rsidRPr="00B72C37" w:rsidRDefault="00440031" w:rsidP="00440031">
      <w:pPr>
        <w:pStyle w:val="cc"/>
        <w:jc w:val="both"/>
        <w:rPr>
          <w:rFonts w:asciiTheme="minorHAnsi" w:hAnsiTheme="minorHAnsi" w:cstheme="minorHAnsi"/>
          <w:sz w:val="22"/>
          <w:szCs w:val="22"/>
        </w:rPr>
      </w:pPr>
    </w:p>
    <w:p w14:paraId="3457D8C4" w14:textId="5A384A17" w:rsidR="00440031" w:rsidRPr="00B72C37" w:rsidRDefault="002949F4" w:rsidP="005C1F5E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20.</w:t>
      </w:r>
      <w:r>
        <w:tab/>
      </w:r>
      <w:r>
        <w:rPr>
          <w:rFonts w:asciiTheme="minorHAnsi" w:hAnsiTheme="minorHAnsi" w:cstheme="minorHAnsi"/>
          <w:sz w:val="22"/>
        </w:rPr>
        <w:t xml:space="preserve">El </w:t>
      </w:r>
      <w:r w:rsidR="002241ED">
        <w:rPr>
          <w:rFonts w:asciiTheme="minorHAnsi" w:hAnsiTheme="minorHAnsi" w:cstheme="minorHAnsi"/>
          <w:sz w:val="22"/>
        </w:rPr>
        <w:t>Asociado Cooperante</w:t>
      </w:r>
      <w:r>
        <w:rPr>
          <w:rFonts w:asciiTheme="minorHAnsi" w:hAnsiTheme="minorHAnsi" w:cstheme="minorHAnsi"/>
          <w:sz w:val="22"/>
        </w:rPr>
        <w:t xml:space="preserve"> recibirá fondos a título de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de conformidad con el </w:t>
      </w:r>
      <w:r w:rsidR="002B3BB9">
        <w:rPr>
          <w:rFonts w:asciiTheme="minorHAnsi" w:hAnsiTheme="minorHAnsi" w:cstheme="minorHAnsi"/>
          <w:sz w:val="22"/>
        </w:rPr>
        <w:t>Presupuesto</w:t>
      </w:r>
      <w:r>
        <w:rPr>
          <w:rFonts w:asciiTheme="minorHAnsi" w:hAnsiTheme="minorHAnsi" w:cstheme="minorHAnsi"/>
          <w:sz w:val="22"/>
        </w:rPr>
        <w:t xml:space="preserve"> o el </w:t>
      </w:r>
      <w:r w:rsidR="002241ED">
        <w:rPr>
          <w:rFonts w:asciiTheme="minorHAnsi" w:hAnsiTheme="minorHAnsi" w:cstheme="minorHAnsi"/>
          <w:sz w:val="22"/>
        </w:rPr>
        <w:t>Plan de Operaciones</w:t>
      </w:r>
      <w:r>
        <w:rPr>
          <w:rFonts w:asciiTheme="minorHAnsi" w:hAnsiTheme="minorHAnsi" w:cstheme="minorHAnsi"/>
          <w:sz w:val="22"/>
        </w:rPr>
        <w:t xml:space="preserve"> acordado. El PMA no efectuará pago alguno si el </w:t>
      </w:r>
      <w:r w:rsidR="002241ED">
        <w:rPr>
          <w:rFonts w:asciiTheme="minorHAnsi" w:hAnsiTheme="minorHAnsi" w:cstheme="minorHAnsi"/>
          <w:sz w:val="22"/>
        </w:rPr>
        <w:t>Asociado Cooperante</w:t>
      </w:r>
      <w:r>
        <w:rPr>
          <w:rFonts w:asciiTheme="minorHAnsi" w:hAnsiTheme="minorHAnsi" w:cstheme="minorHAnsi"/>
          <w:sz w:val="22"/>
        </w:rPr>
        <w:t xml:space="preserve"> </w:t>
      </w:r>
      <w:r w:rsidR="00F71836">
        <w:rPr>
          <w:rFonts w:asciiTheme="minorHAnsi" w:hAnsiTheme="minorHAnsi" w:cstheme="minorHAnsi"/>
          <w:sz w:val="22"/>
        </w:rPr>
        <w:t xml:space="preserve">a menos que el Asociado Cooperante no </w:t>
      </w:r>
      <w:r w:rsidR="006155DE">
        <w:rPr>
          <w:rFonts w:asciiTheme="minorHAnsi" w:hAnsiTheme="minorHAnsi" w:cstheme="minorHAnsi"/>
          <w:sz w:val="22"/>
        </w:rPr>
        <w:t>certifique</w:t>
      </w:r>
      <w:r>
        <w:rPr>
          <w:rFonts w:asciiTheme="minorHAnsi" w:hAnsiTheme="minorHAnsi" w:cstheme="minorHAnsi"/>
          <w:sz w:val="22"/>
        </w:rPr>
        <w:t xml:space="preserve"> la documentación justificativa que se enumera en el </w:t>
      </w:r>
      <w:r w:rsidR="002241ED">
        <w:rPr>
          <w:rFonts w:asciiTheme="minorHAnsi" w:hAnsiTheme="minorHAnsi" w:cstheme="minorHAnsi"/>
          <w:sz w:val="22"/>
        </w:rPr>
        <w:t>Plan de Operaciones</w:t>
      </w:r>
      <w:r>
        <w:rPr>
          <w:rFonts w:asciiTheme="minorHAnsi" w:hAnsiTheme="minorHAnsi" w:cstheme="minorHAnsi"/>
          <w:sz w:val="22"/>
        </w:rPr>
        <w:t xml:space="preserve"> y el representante autorizado por el PMA que se indica en el </w:t>
      </w:r>
      <w:r w:rsidR="002241ED">
        <w:rPr>
          <w:rFonts w:asciiTheme="minorHAnsi" w:hAnsiTheme="minorHAnsi" w:cstheme="minorHAnsi"/>
          <w:sz w:val="22"/>
        </w:rPr>
        <w:t>Plan de Operaciones</w:t>
      </w:r>
      <w:r>
        <w:rPr>
          <w:rFonts w:asciiTheme="minorHAnsi" w:hAnsiTheme="minorHAnsi" w:cstheme="minorHAnsi"/>
          <w:sz w:val="22"/>
        </w:rPr>
        <w:t xml:space="preserve"> </w:t>
      </w:r>
      <w:r w:rsidR="00F71836">
        <w:rPr>
          <w:rFonts w:asciiTheme="minorHAnsi" w:hAnsiTheme="minorHAnsi" w:cstheme="minorHAnsi"/>
          <w:sz w:val="22"/>
        </w:rPr>
        <w:t xml:space="preserve">no la </w:t>
      </w:r>
      <w:r w:rsidR="006155DE">
        <w:rPr>
          <w:rFonts w:asciiTheme="minorHAnsi" w:hAnsiTheme="minorHAnsi" w:cstheme="minorHAnsi"/>
          <w:sz w:val="22"/>
        </w:rPr>
        <w:t>acepte/firme</w:t>
      </w:r>
      <w:r>
        <w:rPr>
          <w:rFonts w:asciiTheme="minorHAnsi" w:hAnsiTheme="minorHAnsi" w:cstheme="minorHAnsi"/>
          <w:sz w:val="22"/>
        </w:rPr>
        <w:t>.</w:t>
      </w:r>
    </w:p>
    <w:p w14:paraId="29239ADD" w14:textId="77777777" w:rsidR="00440031" w:rsidRPr="00B72C37" w:rsidRDefault="00440031" w:rsidP="00440031">
      <w:pPr>
        <w:pStyle w:val="cc"/>
        <w:jc w:val="both"/>
        <w:rPr>
          <w:rFonts w:asciiTheme="minorHAnsi" w:hAnsiTheme="minorHAnsi" w:cstheme="minorHAnsi"/>
          <w:sz w:val="22"/>
          <w:szCs w:val="22"/>
        </w:rPr>
      </w:pPr>
    </w:p>
    <w:p w14:paraId="55F8EAF3" w14:textId="6CAD5B7B" w:rsidR="00440031" w:rsidRPr="00B72C37" w:rsidRDefault="00440031" w:rsidP="005C1F5E">
      <w:pPr>
        <w:pStyle w:val="cc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</w:rPr>
        <w:t>21.</w:t>
      </w:r>
      <w:r>
        <w:tab/>
      </w:r>
      <w:r>
        <w:rPr>
          <w:rFonts w:asciiTheme="minorHAnsi" w:hAnsiTheme="minorHAnsi" w:cstheme="minorHAnsi"/>
          <w:sz w:val="22"/>
        </w:rPr>
        <w:t xml:space="preserve">La primera cuota entregada a título de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se ajustará al calendario de desembolsos indicado en el </w:t>
      </w:r>
      <w:r w:rsidR="002241ED">
        <w:rPr>
          <w:rFonts w:asciiTheme="minorHAnsi" w:hAnsiTheme="minorHAnsi" w:cstheme="minorHAnsi"/>
          <w:sz w:val="22"/>
        </w:rPr>
        <w:t>Plan de Operaciones</w:t>
      </w:r>
      <w:r>
        <w:rPr>
          <w:rFonts w:asciiTheme="minorHAnsi" w:hAnsiTheme="minorHAnsi" w:cstheme="minorHAnsi"/>
          <w:sz w:val="22"/>
        </w:rPr>
        <w:t xml:space="preserve"> y abarcará la suma total de los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que deberá pagarse durante el primer período de distribución. Los fondos se transferirán al </w:t>
      </w:r>
      <w:r w:rsidR="002241ED">
        <w:rPr>
          <w:rFonts w:asciiTheme="minorHAnsi" w:hAnsiTheme="minorHAnsi" w:cstheme="minorHAnsi"/>
          <w:sz w:val="22"/>
        </w:rPr>
        <w:t>Asociado Cooperante</w:t>
      </w:r>
      <w:r>
        <w:rPr>
          <w:rFonts w:asciiTheme="minorHAnsi" w:hAnsiTheme="minorHAnsi" w:cstheme="minorHAnsi"/>
          <w:sz w:val="22"/>
        </w:rPr>
        <w:t xml:space="preserve"> antes de que empiece el primer período de distribución. </w:t>
      </w:r>
    </w:p>
    <w:p w14:paraId="495A3DE0" w14:textId="77777777" w:rsidR="00440031" w:rsidRPr="00B72C37" w:rsidRDefault="00440031" w:rsidP="00440031">
      <w:pPr>
        <w:pStyle w:val="ListParagraph"/>
        <w:rPr>
          <w:rFonts w:asciiTheme="minorHAnsi" w:hAnsiTheme="minorHAnsi" w:cstheme="minorHAnsi"/>
          <w:b/>
          <w:color w:val="auto"/>
          <w:szCs w:val="22"/>
        </w:rPr>
      </w:pPr>
    </w:p>
    <w:p w14:paraId="26048CCC" w14:textId="3C7F285A" w:rsidR="00437405" w:rsidRPr="00B72C37" w:rsidRDefault="002949F4" w:rsidP="005C1F5E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22.</w:t>
      </w:r>
      <w:r>
        <w:tab/>
      </w:r>
      <w:r>
        <w:rPr>
          <w:rFonts w:asciiTheme="minorHAnsi" w:hAnsiTheme="minorHAnsi" w:cstheme="minorHAnsi"/>
          <w:sz w:val="22"/>
        </w:rPr>
        <w:t xml:space="preserve">Las ulteriores entregas por el PMA de fondos </w:t>
      </w:r>
      <w:r w:rsidR="00580F1B">
        <w:rPr>
          <w:rFonts w:asciiTheme="minorHAnsi" w:hAnsiTheme="minorHAnsi" w:cstheme="minorHAnsi"/>
          <w:sz w:val="22"/>
        </w:rPr>
        <w:t>asignados</w:t>
      </w:r>
      <w:r>
        <w:rPr>
          <w:rFonts w:asciiTheme="minorHAnsi" w:hAnsiTheme="minorHAnsi" w:cstheme="minorHAnsi"/>
          <w:sz w:val="22"/>
        </w:rPr>
        <w:t xml:space="preserve"> como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se efectuarán tras recibirse del </w:t>
      </w:r>
      <w:r w:rsidR="002241ED">
        <w:rPr>
          <w:rFonts w:asciiTheme="minorHAnsi" w:hAnsiTheme="minorHAnsi" w:cstheme="minorHAnsi"/>
          <w:sz w:val="22"/>
        </w:rPr>
        <w:t>Asociado Cooperante</w:t>
      </w:r>
      <w:r>
        <w:rPr>
          <w:rFonts w:asciiTheme="minorHAnsi" w:hAnsiTheme="minorHAnsi" w:cstheme="minorHAnsi"/>
          <w:sz w:val="22"/>
        </w:rPr>
        <w:t xml:space="preserve"> una solicitud de pago de la cuota. Esta solicitud irá acompañada de los informes y documentos necesarios, en los que se certificará</w:t>
      </w:r>
      <w:r w:rsidR="00CF48BC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 xml:space="preserve"> </w:t>
      </w:r>
      <w:r w:rsidR="00882F0A">
        <w:rPr>
          <w:rFonts w:asciiTheme="minorHAnsi" w:hAnsiTheme="minorHAnsi" w:cstheme="minorHAnsi"/>
          <w:sz w:val="22"/>
        </w:rPr>
        <w:t xml:space="preserve">el importe efectivo de los fondos desembolsados en </w:t>
      </w:r>
      <w:r w:rsidR="00882F0A" w:rsidRPr="00A219D6">
        <w:rPr>
          <w:rFonts w:asciiTheme="minorHAnsi" w:hAnsiTheme="minorHAnsi" w:cstheme="minorHAnsi"/>
          <w:sz w:val="22"/>
        </w:rPr>
        <w:t xml:space="preserve">concepto de </w:t>
      </w:r>
      <w:r w:rsidR="003B7AA0" w:rsidRPr="00A219D6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 w:rsidRPr="00A219D6">
        <w:rPr>
          <w:rFonts w:asciiTheme="minorHAnsi" w:hAnsiTheme="minorHAnsi" w:cstheme="minorHAnsi"/>
          <w:sz w:val="22"/>
        </w:rPr>
        <w:t xml:space="preserve"> </w:t>
      </w:r>
      <w:r w:rsidRPr="00A219D6">
        <w:rPr>
          <w:rFonts w:asciiTheme="minorHAnsi" w:hAnsiTheme="minorHAnsi" w:cstheme="minorHAnsi"/>
          <w:sz w:val="22"/>
        </w:rPr>
        <w:lastRenderedPageBreak/>
        <w:t xml:space="preserve">a los </w:t>
      </w:r>
      <w:r w:rsidR="002241ED">
        <w:rPr>
          <w:rFonts w:asciiTheme="minorHAnsi" w:hAnsiTheme="minorHAnsi" w:cstheme="minorHAnsi"/>
          <w:sz w:val="22"/>
        </w:rPr>
        <w:t>Comerciantes</w:t>
      </w:r>
      <w:r w:rsidRPr="00A219D6">
        <w:rPr>
          <w:rFonts w:asciiTheme="minorHAnsi" w:hAnsiTheme="minorHAnsi" w:cstheme="minorHAnsi"/>
          <w:sz w:val="22"/>
        </w:rPr>
        <w:t xml:space="preserve"> en el anterior período de distribución y el sa</w:t>
      </w:r>
      <w:r>
        <w:rPr>
          <w:rFonts w:asciiTheme="minorHAnsi" w:hAnsiTheme="minorHAnsi" w:cstheme="minorHAnsi"/>
          <w:sz w:val="22"/>
        </w:rPr>
        <w:t xml:space="preserve">ldo no utilizado de la cuota anterior. Todo pago ulterior se corresponderá con los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previstos para el período de distribución en cuestión, deducida la cantidad correspondiente al saldo no utilizado de la cuota entregada</w:t>
      </w:r>
      <w:r w:rsidR="00882F0A">
        <w:rPr>
          <w:rFonts w:asciiTheme="minorHAnsi" w:hAnsiTheme="minorHAnsi" w:cstheme="minorHAnsi"/>
          <w:sz w:val="22"/>
        </w:rPr>
        <w:t xml:space="preserve"> anterior</w:t>
      </w:r>
      <w:r w:rsidR="00F71836">
        <w:rPr>
          <w:rFonts w:asciiTheme="minorHAnsi" w:hAnsiTheme="minorHAnsi" w:cstheme="minorHAnsi"/>
          <w:sz w:val="22"/>
        </w:rPr>
        <w:t>mente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.</w:t>
      </w:r>
    </w:p>
    <w:p w14:paraId="179A4075" w14:textId="77777777" w:rsidR="00437405" w:rsidRPr="00B72C37" w:rsidRDefault="00437405" w:rsidP="00440031">
      <w:pPr>
        <w:pStyle w:val="cc"/>
        <w:jc w:val="both"/>
        <w:rPr>
          <w:rFonts w:asciiTheme="minorHAnsi" w:hAnsiTheme="minorHAnsi" w:cstheme="minorHAnsi"/>
          <w:sz w:val="22"/>
          <w:szCs w:val="22"/>
        </w:rPr>
      </w:pPr>
    </w:p>
    <w:p w14:paraId="2CEF5785" w14:textId="03546692" w:rsidR="00415D0A" w:rsidRPr="00B72C37" w:rsidRDefault="002949F4" w:rsidP="005C1F5E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23.</w:t>
      </w:r>
      <w:r>
        <w:tab/>
      </w:r>
      <w:r>
        <w:rPr>
          <w:rFonts w:asciiTheme="minorHAnsi" w:hAnsiTheme="minorHAnsi" w:cstheme="minorHAnsi"/>
          <w:sz w:val="22"/>
        </w:rPr>
        <w:t xml:space="preserve">El </w:t>
      </w:r>
      <w:r w:rsidR="002241ED">
        <w:rPr>
          <w:rFonts w:asciiTheme="minorHAnsi" w:hAnsiTheme="minorHAnsi" w:cstheme="minorHAnsi"/>
          <w:sz w:val="22"/>
        </w:rPr>
        <w:t>Asociado Cooperante</w:t>
      </w:r>
      <w:r>
        <w:rPr>
          <w:rFonts w:asciiTheme="minorHAnsi" w:hAnsiTheme="minorHAnsi" w:cstheme="minorHAnsi"/>
          <w:sz w:val="22"/>
        </w:rPr>
        <w:t xml:space="preserve">, en un plazo de siete (7) días naturales contados desde el último día en que debían pagarse a los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los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de conformidad con el </w:t>
      </w:r>
      <w:r w:rsidR="002241ED">
        <w:rPr>
          <w:rFonts w:asciiTheme="minorHAnsi" w:hAnsiTheme="minorHAnsi" w:cstheme="minorHAnsi"/>
          <w:sz w:val="22"/>
        </w:rPr>
        <w:t>Plan de Operaciones</w:t>
      </w:r>
      <w:r>
        <w:rPr>
          <w:rFonts w:asciiTheme="minorHAnsi" w:hAnsiTheme="minorHAnsi" w:cstheme="minorHAnsi"/>
          <w:sz w:val="22"/>
        </w:rPr>
        <w:t xml:space="preserve">, reembolsará al PMA todos los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no distribuidos depositándolos en la cuenta bancaria indicada en la </w:t>
      </w:r>
      <w:r w:rsidR="00E04318">
        <w:rPr>
          <w:rFonts w:asciiTheme="minorHAnsi" w:hAnsiTheme="minorHAnsi" w:cstheme="minorHAnsi"/>
          <w:sz w:val="22"/>
        </w:rPr>
        <w:t xml:space="preserve">Cláusula </w:t>
      </w:r>
      <w:r>
        <w:rPr>
          <w:rFonts w:asciiTheme="minorHAnsi" w:hAnsiTheme="minorHAnsi" w:cstheme="minorHAnsi"/>
          <w:sz w:val="22"/>
        </w:rPr>
        <w:t xml:space="preserve">5.6 de las </w:t>
      </w:r>
      <w:r w:rsidR="00A364F4">
        <w:rPr>
          <w:rFonts w:asciiTheme="minorHAnsi" w:hAnsiTheme="minorHAnsi" w:cstheme="minorHAnsi"/>
          <w:sz w:val="22"/>
        </w:rPr>
        <w:t>Condiciones Generales</w:t>
      </w:r>
      <w:r>
        <w:rPr>
          <w:rFonts w:asciiTheme="minorHAnsi" w:hAnsiTheme="minorHAnsi" w:cstheme="minorHAnsi"/>
          <w:sz w:val="22"/>
        </w:rPr>
        <w:t xml:space="preserve">. </w:t>
      </w:r>
      <w:r w:rsidR="00882F0A" w:rsidRPr="00593DA5">
        <w:rPr>
          <w:rFonts w:asciiTheme="minorHAnsi" w:hAnsiTheme="minorHAnsi" w:cstheme="minorHAnsi"/>
          <w:sz w:val="22"/>
          <w:lang w:val="es-ES_tradnl"/>
        </w:rPr>
        <w:t xml:space="preserve">El </w:t>
      </w:r>
      <w:r w:rsidR="002241ED">
        <w:rPr>
          <w:rFonts w:asciiTheme="minorHAnsi" w:hAnsiTheme="minorHAnsi" w:cstheme="minorHAnsi"/>
          <w:sz w:val="22"/>
          <w:lang w:val="es-ES_tradnl"/>
        </w:rPr>
        <w:t>Asociado Cooperante</w:t>
      </w:r>
      <w:r w:rsidR="00882F0A" w:rsidRPr="00593DA5">
        <w:rPr>
          <w:rFonts w:asciiTheme="minorHAnsi" w:hAnsiTheme="minorHAnsi" w:cstheme="minorHAnsi"/>
          <w:sz w:val="22"/>
          <w:lang w:val="es-ES_tradnl"/>
        </w:rPr>
        <w:t xml:space="preserve"> adoptará todas las disposiciones contractuales adecuadas con las otras partes, cuando proceda, para velar por que se respete esta cláusula</w:t>
      </w:r>
      <w:r>
        <w:rPr>
          <w:rFonts w:asciiTheme="minorHAnsi" w:hAnsiTheme="minorHAnsi" w:cstheme="minorHAnsi"/>
          <w:sz w:val="22"/>
        </w:rPr>
        <w:t>.</w:t>
      </w:r>
    </w:p>
    <w:p w14:paraId="1257D554" w14:textId="19187470" w:rsidR="0092289F" w:rsidRPr="00B72C37" w:rsidRDefault="00440031" w:rsidP="0036247D">
      <w:pPr>
        <w:pStyle w:val="cc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</w:p>
    <w:p w14:paraId="699403E7" w14:textId="1DADC57A" w:rsidR="00575501" w:rsidRPr="00B72C37" w:rsidRDefault="006875BF" w:rsidP="00575501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24.</w:t>
      </w:r>
      <w:r>
        <w:tab/>
      </w:r>
      <w:r>
        <w:rPr>
          <w:rFonts w:asciiTheme="minorHAnsi" w:hAnsiTheme="minorHAnsi" w:cstheme="minorHAnsi"/>
          <w:sz w:val="22"/>
        </w:rPr>
        <w:t xml:space="preserve">El </w:t>
      </w:r>
      <w:r w:rsidR="002241ED">
        <w:rPr>
          <w:rFonts w:asciiTheme="minorHAnsi" w:hAnsiTheme="minorHAnsi" w:cstheme="minorHAnsi"/>
          <w:sz w:val="22"/>
        </w:rPr>
        <w:t>Asociado Cooperante</w:t>
      </w:r>
      <w:r>
        <w:rPr>
          <w:rFonts w:asciiTheme="minorHAnsi" w:hAnsiTheme="minorHAnsi" w:cstheme="minorHAnsi"/>
          <w:sz w:val="22"/>
        </w:rPr>
        <w:t xml:space="preserve"> devolverá al PMA todos los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>
        <w:rPr>
          <w:rFonts w:asciiTheme="minorHAnsi" w:hAnsiTheme="minorHAnsi" w:cstheme="minorHAnsi"/>
          <w:sz w:val="22"/>
        </w:rPr>
        <w:t xml:space="preserve"> no desembolsados tan pronto como el presente Acuerdo concluya, se rescinda o se suspenda.</w:t>
      </w:r>
    </w:p>
    <w:p w14:paraId="17BFE678" w14:textId="77777777" w:rsidR="00A83FCB" w:rsidRPr="00B72C37" w:rsidRDefault="00A83FCB" w:rsidP="00992803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B6EC0AD" w14:textId="2E7D9C9B" w:rsidR="003801BB" w:rsidRDefault="00992803" w:rsidP="003801BB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25.</w:t>
      </w:r>
      <w:r>
        <w:tab/>
      </w:r>
      <w:r>
        <w:rPr>
          <w:rFonts w:asciiTheme="minorHAnsi" w:hAnsiTheme="minorHAnsi" w:cstheme="minorHAnsi"/>
          <w:sz w:val="22"/>
        </w:rPr>
        <w:t xml:space="preserve">Los costos del </w:t>
      </w:r>
      <w:r w:rsidR="002241ED">
        <w:rPr>
          <w:rFonts w:asciiTheme="minorHAnsi" w:hAnsiTheme="minorHAnsi" w:cstheme="minorHAnsi"/>
          <w:sz w:val="22"/>
        </w:rPr>
        <w:t>Asociado Cooperante</w:t>
      </w:r>
      <w:r>
        <w:rPr>
          <w:rFonts w:asciiTheme="minorHAnsi" w:hAnsiTheme="minorHAnsi" w:cstheme="minorHAnsi"/>
          <w:sz w:val="22"/>
        </w:rPr>
        <w:t xml:space="preserve"> se reembolsarán del siguiente modo:</w:t>
      </w:r>
      <w:r w:rsidR="00F962C5">
        <w:rPr>
          <w:rFonts w:asciiTheme="minorHAnsi" w:hAnsiTheme="minorHAnsi" w:cstheme="minorHAnsi"/>
          <w:sz w:val="22"/>
        </w:rPr>
        <w:t xml:space="preserve"> </w:t>
      </w:r>
    </w:p>
    <w:p w14:paraId="22E2827E" w14:textId="77777777" w:rsidR="003801BB" w:rsidRDefault="003801BB" w:rsidP="003801BB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6445B2F" w14:textId="45340B7A" w:rsidR="007E41D2" w:rsidRPr="006E42DB" w:rsidRDefault="006E42DB" w:rsidP="00ED41E2">
      <w:pPr>
        <w:pStyle w:val="cc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los </w:t>
      </w:r>
      <w:r w:rsidR="003801BB">
        <w:rPr>
          <w:rFonts w:asciiTheme="minorHAnsi" w:hAnsiTheme="minorHAnsi" w:cstheme="minorHAnsi"/>
          <w:sz w:val="22"/>
        </w:rPr>
        <w:t xml:space="preserve">costos en concepto de entrega y servicios técnicos o de especialistas se reembolsarán </w:t>
      </w:r>
      <w:r w:rsidR="00882F0A">
        <w:rPr>
          <w:rFonts w:asciiTheme="minorHAnsi" w:hAnsiTheme="minorHAnsi" w:cstheme="minorHAnsi"/>
          <w:sz w:val="22"/>
        </w:rPr>
        <w:t>en función de</w:t>
      </w:r>
      <w:r w:rsidR="003801BB">
        <w:rPr>
          <w:rFonts w:asciiTheme="minorHAnsi" w:hAnsiTheme="minorHAnsi" w:cstheme="minorHAnsi"/>
          <w:sz w:val="22"/>
        </w:rPr>
        <w:t xml:space="preserve"> los gastos reales </w:t>
      </w:r>
      <w:r w:rsidR="00882F0A">
        <w:rPr>
          <w:rFonts w:asciiTheme="minorHAnsi" w:hAnsiTheme="minorHAnsi" w:cstheme="minorHAnsi"/>
          <w:sz w:val="22"/>
        </w:rPr>
        <w:t xml:space="preserve">a los que se añadirá </w:t>
      </w:r>
      <w:r>
        <w:rPr>
          <w:rFonts w:asciiTheme="minorHAnsi" w:hAnsiTheme="minorHAnsi" w:cstheme="minorHAnsi"/>
          <w:sz w:val="22"/>
        </w:rPr>
        <w:t>una comisión</w:t>
      </w:r>
      <w:r w:rsidR="00580F1B">
        <w:rPr>
          <w:rFonts w:asciiTheme="minorHAnsi" w:hAnsiTheme="minorHAnsi" w:cstheme="minorHAnsi"/>
          <w:sz w:val="22"/>
        </w:rPr>
        <w:t xml:space="preserve"> fija</w:t>
      </w:r>
      <w:r>
        <w:rPr>
          <w:rFonts w:asciiTheme="minorHAnsi" w:hAnsiTheme="minorHAnsi" w:cstheme="minorHAnsi"/>
          <w:sz w:val="22"/>
        </w:rPr>
        <w:t xml:space="preserve"> </w:t>
      </w:r>
      <w:r w:rsidR="00882F0A">
        <w:rPr>
          <w:rFonts w:asciiTheme="minorHAnsi" w:hAnsiTheme="minorHAnsi" w:cstheme="minorHAnsi"/>
          <w:sz w:val="22"/>
        </w:rPr>
        <w:t xml:space="preserve">en concepto </w:t>
      </w:r>
      <w:r>
        <w:rPr>
          <w:rFonts w:asciiTheme="minorHAnsi" w:hAnsiTheme="minorHAnsi" w:cstheme="minorHAnsi"/>
          <w:sz w:val="22"/>
        </w:rPr>
        <w:t>de gestión del 7 %, y</w:t>
      </w:r>
    </w:p>
    <w:p w14:paraId="7160F108" w14:textId="77777777" w:rsidR="006E42DB" w:rsidRPr="007E41D2" w:rsidRDefault="006E42DB" w:rsidP="006E42DB">
      <w:pPr>
        <w:pStyle w:val="cc"/>
        <w:jc w:val="both"/>
        <w:rPr>
          <w:rFonts w:asciiTheme="minorHAnsi" w:hAnsiTheme="minorHAnsi" w:cstheme="minorHAnsi"/>
          <w:sz w:val="22"/>
          <w:szCs w:val="22"/>
        </w:rPr>
      </w:pPr>
    </w:p>
    <w:p w14:paraId="4509132F" w14:textId="2765FB03" w:rsidR="003801BB" w:rsidRDefault="00710469" w:rsidP="00ED41E2">
      <w:pPr>
        <w:pStyle w:val="cc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3DA5">
        <w:rPr>
          <w:rFonts w:asciiTheme="minorHAnsi" w:hAnsiTheme="minorHAnsi" w:cstheme="minorHAnsi"/>
          <w:sz w:val="22"/>
          <w:lang w:val="es-ES_tradnl"/>
        </w:rPr>
        <w:t xml:space="preserve">los costos administrativos y de gestión se reembolsarán en función de los costos efectivos de la entrega y los servicios técnicos o de especialistas multiplicados por el porcentaje de gestión y administración indicado en el Presupuesto, </w:t>
      </w:r>
      <w:r w:rsidR="00663FEA">
        <w:rPr>
          <w:rFonts w:asciiTheme="minorHAnsi" w:hAnsiTheme="minorHAnsi" w:cstheme="minorHAnsi"/>
          <w:sz w:val="22"/>
          <w:lang w:val="es-ES_tradnl"/>
        </w:rPr>
        <w:t xml:space="preserve">a los que se añadirá </w:t>
      </w:r>
      <w:r w:rsidRPr="00593DA5">
        <w:rPr>
          <w:rFonts w:asciiTheme="minorHAnsi" w:hAnsiTheme="minorHAnsi" w:cstheme="minorHAnsi"/>
          <w:sz w:val="22"/>
          <w:lang w:val="es-ES_tradnl"/>
        </w:rPr>
        <w:t>una comisión en concepto de gestión del 7 %</w:t>
      </w:r>
      <w:r w:rsidR="008E7417">
        <w:rPr>
          <w:rFonts w:asciiTheme="minorHAnsi" w:hAnsiTheme="minorHAnsi" w:cstheme="minorHAnsi"/>
          <w:sz w:val="22"/>
        </w:rPr>
        <w:t>.</w:t>
      </w:r>
    </w:p>
    <w:p w14:paraId="4EE1292A" w14:textId="77777777" w:rsidR="00010FA7" w:rsidRPr="00665035" w:rsidRDefault="00010FA7" w:rsidP="00010FA7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EF50022" w14:textId="524ECAF5" w:rsidR="00010FA7" w:rsidRPr="003801BB" w:rsidRDefault="00010FA7" w:rsidP="00010FA7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26.</w:t>
      </w:r>
      <w:r>
        <w:tab/>
      </w:r>
      <w:r>
        <w:rPr>
          <w:rFonts w:asciiTheme="minorHAnsi" w:hAnsiTheme="minorHAnsi"/>
          <w:sz w:val="22"/>
        </w:rPr>
        <w:t xml:space="preserve">Con excepción de los pagos finales que se efectúen conforme a la </w:t>
      </w:r>
      <w:r w:rsidR="00E04318">
        <w:rPr>
          <w:rFonts w:asciiTheme="minorHAnsi" w:hAnsiTheme="minorHAnsi"/>
          <w:sz w:val="22"/>
        </w:rPr>
        <w:t>Cláusula</w:t>
      </w:r>
      <w:r>
        <w:rPr>
          <w:rFonts w:asciiTheme="minorHAnsi" w:hAnsiTheme="minorHAnsi"/>
          <w:sz w:val="22"/>
        </w:rPr>
        <w:t xml:space="preserve"> 5.1 de las </w:t>
      </w:r>
      <w:r w:rsidR="00A364F4">
        <w:rPr>
          <w:rFonts w:asciiTheme="minorHAnsi" w:hAnsiTheme="minorHAnsi"/>
          <w:sz w:val="22"/>
        </w:rPr>
        <w:t>Condiciones Generales</w:t>
      </w:r>
      <w:r>
        <w:rPr>
          <w:rFonts w:asciiTheme="minorHAnsi" w:hAnsiTheme="minorHAnsi"/>
          <w:sz w:val="22"/>
        </w:rPr>
        <w:t xml:space="preserve">, el PMA pagará los costos del </w:t>
      </w:r>
      <w:r w:rsidR="002241ED">
        <w:rPr>
          <w:rFonts w:asciiTheme="minorHAnsi" w:hAnsiTheme="minorHAnsi"/>
          <w:sz w:val="22"/>
        </w:rPr>
        <w:t>Asociado Cooperante</w:t>
      </w:r>
      <w:r>
        <w:rPr>
          <w:rFonts w:asciiTheme="minorHAnsi" w:hAnsiTheme="minorHAnsi"/>
          <w:sz w:val="22"/>
        </w:rPr>
        <w:t xml:space="preserve"> en un plazo de treinta (30) días naturales, de conformidad con la </w:t>
      </w:r>
      <w:r w:rsidR="00E04318">
        <w:rPr>
          <w:rFonts w:asciiTheme="minorHAnsi" w:hAnsiTheme="minorHAnsi"/>
          <w:sz w:val="22"/>
        </w:rPr>
        <w:t>Cláusula</w:t>
      </w:r>
      <w:r>
        <w:rPr>
          <w:rFonts w:asciiTheme="minorHAnsi" w:hAnsiTheme="minorHAnsi"/>
          <w:sz w:val="22"/>
        </w:rPr>
        <w:t xml:space="preserve"> 5.5 de las </w:t>
      </w:r>
      <w:r w:rsidR="00A364F4">
        <w:rPr>
          <w:rFonts w:asciiTheme="minorHAnsi" w:hAnsiTheme="minorHAnsi"/>
          <w:sz w:val="22"/>
        </w:rPr>
        <w:t>Condiciones Generales</w:t>
      </w:r>
      <w:r>
        <w:rPr>
          <w:rFonts w:asciiTheme="minorHAnsi" w:hAnsiTheme="minorHAnsi"/>
          <w:sz w:val="22"/>
        </w:rPr>
        <w:t xml:space="preserve">, sobre la base de facturas presentadas por el </w:t>
      </w:r>
      <w:r w:rsidR="002241ED">
        <w:rPr>
          <w:rFonts w:asciiTheme="minorHAnsi" w:hAnsiTheme="minorHAnsi"/>
          <w:sz w:val="22"/>
        </w:rPr>
        <w:t>Asociado Cooperante</w:t>
      </w:r>
      <w:r>
        <w:rPr>
          <w:rFonts w:asciiTheme="minorHAnsi" w:hAnsiTheme="minorHAnsi"/>
          <w:sz w:val="22"/>
        </w:rPr>
        <w:t xml:space="preserve"> y aprobadas por el PMA o</w:t>
      </w:r>
      <w:r w:rsidR="00710469">
        <w:rPr>
          <w:rFonts w:asciiTheme="minorHAnsi" w:hAnsiTheme="minorHAnsi"/>
          <w:sz w:val="22"/>
        </w:rPr>
        <w:t xml:space="preserve"> de los</w:t>
      </w:r>
      <w:r>
        <w:rPr>
          <w:rFonts w:asciiTheme="minorHAnsi" w:hAnsiTheme="minorHAnsi"/>
          <w:sz w:val="22"/>
        </w:rPr>
        <w:t xml:space="preserve"> estados de cuentas presentados en </w:t>
      </w:r>
      <w:r w:rsidR="00710469">
        <w:rPr>
          <w:rFonts w:asciiTheme="minorHAnsi" w:hAnsiTheme="minorHAnsi"/>
          <w:sz w:val="22"/>
        </w:rPr>
        <w:t>el</w:t>
      </w:r>
      <w:r>
        <w:rPr>
          <w:rFonts w:asciiTheme="minorHAnsi" w:hAnsiTheme="minorHAnsi"/>
          <w:sz w:val="22"/>
        </w:rPr>
        <w:t xml:space="preserve"> formato </w:t>
      </w:r>
      <w:r w:rsidR="00710469">
        <w:rPr>
          <w:rFonts w:asciiTheme="minorHAnsi" w:hAnsiTheme="minorHAnsi"/>
          <w:sz w:val="22"/>
        </w:rPr>
        <w:t>convenido</w:t>
      </w:r>
      <w:r>
        <w:rPr>
          <w:rFonts w:asciiTheme="minorHAnsi" w:hAnsiTheme="minorHAnsi"/>
          <w:sz w:val="22"/>
        </w:rPr>
        <w:t xml:space="preserve">. El PMA no efectuará pago alguno </w:t>
      </w:r>
      <w:r w:rsidR="00580F1B">
        <w:rPr>
          <w:rFonts w:asciiTheme="minorHAnsi" w:hAnsiTheme="minorHAnsi"/>
          <w:sz w:val="22"/>
        </w:rPr>
        <w:t xml:space="preserve">a menos que el </w:t>
      </w:r>
      <w:r w:rsidR="002241ED">
        <w:rPr>
          <w:rFonts w:asciiTheme="minorHAnsi" w:hAnsiTheme="minorHAnsi"/>
          <w:sz w:val="22"/>
        </w:rPr>
        <w:t>Asociado Cooperante</w:t>
      </w:r>
      <w:r>
        <w:rPr>
          <w:rFonts w:asciiTheme="minorHAnsi" w:hAnsiTheme="minorHAnsi"/>
          <w:sz w:val="22"/>
        </w:rPr>
        <w:t xml:space="preserve"> no certifi</w:t>
      </w:r>
      <w:r w:rsidR="00580F1B">
        <w:rPr>
          <w:rFonts w:asciiTheme="minorHAnsi" w:hAnsiTheme="minorHAnsi"/>
          <w:sz w:val="22"/>
        </w:rPr>
        <w:t>que</w:t>
      </w:r>
      <w:r>
        <w:rPr>
          <w:rFonts w:asciiTheme="minorHAnsi" w:hAnsiTheme="minorHAnsi"/>
          <w:sz w:val="22"/>
        </w:rPr>
        <w:t xml:space="preserve"> la documentación justificativa y un representante autorizado por el PMA no </w:t>
      </w:r>
      <w:r w:rsidR="00580F1B">
        <w:rPr>
          <w:rFonts w:asciiTheme="minorHAnsi" w:hAnsiTheme="minorHAnsi"/>
          <w:sz w:val="22"/>
        </w:rPr>
        <w:t>acepte/firme</w:t>
      </w:r>
      <w:r w:rsidR="00710469">
        <w:rPr>
          <w:rFonts w:asciiTheme="minorHAnsi" w:hAnsiTheme="minorHAnsi"/>
          <w:sz w:val="22"/>
        </w:rPr>
        <w:t>, indicando por lo menos la información siguiente</w:t>
      </w:r>
      <w:r>
        <w:rPr>
          <w:rFonts w:asciiTheme="minorHAnsi" w:hAnsiTheme="minorHAnsi"/>
          <w:sz w:val="22"/>
        </w:rPr>
        <w:t>:</w:t>
      </w:r>
      <w:r w:rsidR="00F962C5">
        <w:rPr>
          <w:rFonts w:asciiTheme="minorHAnsi" w:hAnsiTheme="minorHAnsi"/>
          <w:sz w:val="22"/>
        </w:rPr>
        <w:t xml:space="preserve"> </w:t>
      </w:r>
    </w:p>
    <w:p w14:paraId="0812E3F5" w14:textId="77777777" w:rsidR="00010FA7" w:rsidRPr="003801BB" w:rsidRDefault="00010FA7" w:rsidP="00010FA7">
      <w:pPr>
        <w:pStyle w:val="cc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BFEC0B" w14:textId="00358272" w:rsidR="00010FA7" w:rsidRPr="00A219D6" w:rsidRDefault="00710469" w:rsidP="00010FA7">
      <w:pPr>
        <w:pStyle w:val="cc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19D6">
        <w:rPr>
          <w:rFonts w:asciiTheme="minorHAnsi" w:hAnsiTheme="minorHAnsi" w:cstheme="minorHAnsi"/>
          <w:sz w:val="22"/>
        </w:rPr>
        <w:t>el estado</w:t>
      </w:r>
      <w:r w:rsidR="00010FA7" w:rsidRPr="00A219D6">
        <w:rPr>
          <w:rFonts w:asciiTheme="minorHAnsi" w:hAnsiTheme="minorHAnsi" w:cstheme="minorHAnsi"/>
          <w:sz w:val="22"/>
        </w:rPr>
        <w:t xml:space="preserve"> de los gastos efectuados d</w:t>
      </w:r>
      <w:r w:rsidRPr="00A219D6">
        <w:rPr>
          <w:rFonts w:asciiTheme="minorHAnsi" w:hAnsiTheme="minorHAnsi" w:cstheme="minorHAnsi"/>
          <w:sz w:val="22"/>
        </w:rPr>
        <w:t xml:space="preserve">urante el período </w:t>
      </w:r>
      <w:r w:rsidR="00A219D6" w:rsidRPr="00A219D6">
        <w:rPr>
          <w:rFonts w:asciiTheme="minorHAnsi" w:hAnsiTheme="minorHAnsi" w:cstheme="minorHAnsi"/>
          <w:sz w:val="22"/>
        </w:rPr>
        <w:t>con respecto al</w:t>
      </w:r>
      <w:r w:rsidR="00010FA7" w:rsidRPr="00A219D6">
        <w:rPr>
          <w:rFonts w:asciiTheme="minorHAnsi" w:hAnsiTheme="minorHAnsi" w:cstheme="minorHAnsi"/>
          <w:sz w:val="22"/>
        </w:rPr>
        <w:t xml:space="preserve"> cual realiza el pago el PMA;</w:t>
      </w:r>
    </w:p>
    <w:p w14:paraId="78CF4B1E" w14:textId="33CD03B4" w:rsidR="00010FA7" w:rsidRPr="003801BB" w:rsidRDefault="00710469" w:rsidP="00010FA7">
      <w:pPr>
        <w:pStyle w:val="cc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los </w:t>
      </w:r>
      <w:r w:rsidR="00F92981">
        <w:rPr>
          <w:rFonts w:asciiTheme="minorHAnsi" w:hAnsiTheme="minorHAnsi" w:cstheme="minorHAnsi"/>
          <w:sz w:val="22"/>
        </w:rPr>
        <w:t xml:space="preserve">registros de desembolsos de </w:t>
      </w:r>
      <w:r w:rsidR="003B7AA0">
        <w:rPr>
          <w:rFonts w:asciiTheme="minorHAnsi" w:hAnsiTheme="minorHAnsi" w:cstheme="minorHAnsi"/>
          <w:sz w:val="22"/>
        </w:rPr>
        <w:t xml:space="preserve">Fondos para </w:t>
      </w:r>
      <w:r w:rsidR="002241ED">
        <w:rPr>
          <w:rFonts w:asciiTheme="minorHAnsi" w:hAnsiTheme="minorHAnsi" w:cstheme="minorHAnsi"/>
          <w:sz w:val="22"/>
        </w:rPr>
        <w:t>Comerciantes</w:t>
      </w:r>
      <w:r w:rsidR="00F92981">
        <w:rPr>
          <w:rFonts w:asciiTheme="minorHAnsi" w:hAnsiTheme="minorHAnsi" w:cstheme="minorHAnsi"/>
          <w:sz w:val="22"/>
        </w:rPr>
        <w:t xml:space="preserve"> correspondientes al período en cuestión;</w:t>
      </w:r>
    </w:p>
    <w:p w14:paraId="4381B808" w14:textId="5B13DD0A" w:rsidR="00010FA7" w:rsidRPr="00665035" w:rsidRDefault="00010FA7" w:rsidP="00010FA7">
      <w:pPr>
        <w:pStyle w:val="cc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los informes indicados en la </w:t>
      </w:r>
      <w:r w:rsidR="00E04318">
        <w:rPr>
          <w:rFonts w:asciiTheme="minorHAnsi" w:hAnsiTheme="minorHAnsi" w:cstheme="minorHAnsi"/>
          <w:sz w:val="22"/>
        </w:rPr>
        <w:t>Cláusula</w:t>
      </w:r>
      <w:r>
        <w:rPr>
          <w:rFonts w:asciiTheme="minorHAnsi" w:hAnsiTheme="minorHAnsi" w:cstheme="minorHAnsi"/>
          <w:sz w:val="22"/>
        </w:rPr>
        <w:t xml:space="preserve"> 4 de las </w:t>
      </w:r>
      <w:r w:rsidR="00A364F4">
        <w:rPr>
          <w:rFonts w:asciiTheme="minorHAnsi" w:hAnsiTheme="minorHAnsi" w:cstheme="minorHAnsi"/>
          <w:sz w:val="22"/>
        </w:rPr>
        <w:t>Condiciones Generales</w:t>
      </w:r>
      <w:r>
        <w:rPr>
          <w:rFonts w:asciiTheme="minorHAnsi" w:hAnsiTheme="minorHAnsi" w:cstheme="minorHAnsi"/>
          <w:sz w:val="22"/>
        </w:rPr>
        <w:t xml:space="preserve"> y la Sección D del presente documento, y</w:t>
      </w:r>
    </w:p>
    <w:p w14:paraId="627DE7BE" w14:textId="6A973DAE" w:rsidR="00010FA7" w:rsidRPr="00710469" w:rsidRDefault="00010FA7" w:rsidP="00010FA7">
      <w:pPr>
        <w:pStyle w:val="cc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una conciliación bancaria de la </w:t>
      </w:r>
      <w:r w:rsidR="003B7AA0">
        <w:rPr>
          <w:rFonts w:asciiTheme="minorHAnsi" w:hAnsiTheme="minorHAnsi" w:cstheme="minorHAnsi"/>
          <w:sz w:val="22"/>
        </w:rPr>
        <w:t>Cuenta del Programa</w:t>
      </w:r>
      <w:r>
        <w:rPr>
          <w:rFonts w:asciiTheme="minorHAnsi" w:hAnsiTheme="minorHAnsi" w:cstheme="minorHAnsi"/>
          <w:sz w:val="22"/>
        </w:rPr>
        <w:t xml:space="preserve"> del PMA, acompañada de un estado de cuentas bancario.</w:t>
      </w:r>
    </w:p>
    <w:p w14:paraId="029E2543" w14:textId="77777777" w:rsidR="00010FA7" w:rsidRDefault="00010FA7" w:rsidP="005C1F5E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30891B8" w14:textId="6BE20CD3" w:rsidR="00EE4959" w:rsidRPr="00B72C37" w:rsidRDefault="00F92981" w:rsidP="005C1F5E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pple-style-span"/>
          <w:rFonts w:ascii="Calibri" w:hAnsi="Calibri"/>
          <w:sz w:val="22"/>
        </w:rPr>
        <w:t>27.</w:t>
      </w:r>
      <w:r>
        <w:tab/>
      </w:r>
      <w:r>
        <w:rPr>
          <w:rStyle w:val="apple-style-span"/>
          <w:rFonts w:ascii="Calibri" w:hAnsi="Calibri"/>
          <w:sz w:val="22"/>
        </w:rPr>
        <w:t>En caso de que</w:t>
      </w:r>
      <w:r w:rsidR="00710469">
        <w:rPr>
          <w:rStyle w:val="apple-style-span"/>
          <w:rFonts w:ascii="Calibri" w:hAnsi="Calibri"/>
          <w:sz w:val="22"/>
        </w:rPr>
        <w:t xml:space="preserve"> el PMA</w:t>
      </w:r>
      <w:r>
        <w:rPr>
          <w:rStyle w:val="apple-style-span"/>
          <w:rFonts w:ascii="Calibri" w:hAnsi="Calibri"/>
          <w:sz w:val="22"/>
        </w:rPr>
        <w:t xml:space="preserve">, al no disponer de fondos o al haberse suspendido o rescindido el presente Acuerdo, </w:t>
      </w:r>
      <w:r w:rsidR="00710469">
        <w:rPr>
          <w:rStyle w:val="apple-style-span"/>
          <w:rFonts w:ascii="Calibri" w:hAnsi="Calibri"/>
          <w:sz w:val="22"/>
        </w:rPr>
        <w:t>n</w:t>
      </w:r>
      <w:r>
        <w:rPr>
          <w:rStyle w:val="apple-style-span"/>
          <w:rFonts w:ascii="Calibri" w:hAnsi="Calibri"/>
          <w:sz w:val="22"/>
        </w:rPr>
        <w:t xml:space="preserve">o aporte la suma total en concepto de </w:t>
      </w:r>
      <w:r w:rsidR="003B7AA0">
        <w:rPr>
          <w:rStyle w:val="apple-style-span"/>
          <w:rFonts w:ascii="Calibri" w:hAnsi="Calibri"/>
          <w:sz w:val="22"/>
        </w:rPr>
        <w:t xml:space="preserve">Fondos para </w:t>
      </w:r>
      <w:r w:rsidR="002241ED">
        <w:rPr>
          <w:rStyle w:val="apple-style-span"/>
          <w:rFonts w:ascii="Calibri" w:hAnsi="Calibri"/>
          <w:sz w:val="22"/>
        </w:rPr>
        <w:t>Comerciantes</w:t>
      </w:r>
      <w:r>
        <w:rPr>
          <w:rStyle w:val="apple-style-span"/>
          <w:rFonts w:ascii="Calibri" w:hAnsi="Calibri"/>
          <w:sz w:val="22"/>
        </w:rPr>
        <w:t xml:space="preserve"> indicada en el Acuerdo, avisará por escrito de esas circunstancias al </w:t>
      </w:r>
      <w:r w:rsidR="002241ED">
        <w:rPr>
          <w:rStyle w:val="apple-style-span"/>
          <w:rFonts w:ascii="Calibri" w:hAnsi="Calibri"/>
          <w:sz w:val="22"/>
        </w:rPr>
        <w:t>Asociado Cooperante</w:t>
      </w:r>
      <w:r>
        <w:rPr>
          <w:rStyle w:val="apple-style-span"/>
          <w:rFonts w:ascii="Calibri" w:hAnsi="Calibri"/>
          <w:sz w:val="22"/>
        </w:rPr>
        <w:t xml:space="preserve">; no obstante ese aviso, el PMA reembolsará al </w:t>
      </w:r>
      <w:r w:rsidR="002241ED">
        <w:rPr>
          <w:rStyle w:val="apple-style-span"/>
          <w:rFonts w:ascii="Calibri" w:hAnsi="Calibri"/>
          <w:sz w:val="22"/>
        </w:rPr>
        <w:t>Asociado Cooperante</w:t>
      </w:r>
      <w:r>
        <w:rPr>
          <w:rStyle w:val="apple-style-span"/>
          <w:rFonts w:ascii="Calibri" w:hAnsi="Calibri"/>
          <w:sz w:val="22"/>
        </w:rPr>
        <w:t xml:space="preserve"> todos los costos efectivos y comprobados que resulten de compromisos asumidos por </w:t>
      </w:r>
      <w:r w:rsidR="00C4311A">
        <w:rPr>
          <w:rStyle w:val="apple-style-span"/>
          <w:rFonts w:ascii="Calibri" w:hAnsi="Calibri"/>
          <w:sz w:val="22"/>
        </w:rPr>
        <w:t>este último</w:t>
      </w:r>
      <w:r>
        <w:rPr>
          <w:rStyle w:val="apple-style-span"/>
          <w:rFonts w:ascii="Calibri" w:hAnsi="Calibri"/>
          <w:sz w:val="22"/>
        </w:rPr>
        <w:t xml:space="preserve"> antes de la fecha en que haya recibido el aviso del PMA, siempre que la cuantía de </w:t>
      </w:r>
      <w:r w:rsidRPr="00A219D6">
        <w:rPr>
          <w:rStyle w:val="apple-style-span"/>
          <w:rFonts w:ascii="Calibri" w:hAnsi="Calibri"/>
          <w:sz w:val="22"/>
        </w:rPr>
        <w:t xml:space="preserve">esos costos </w:t>
      </w:r>
      <w:r w:rsidR="00E05A9D">
        <w:rPr>
          <w:rStyle w:val="apple-style-span"/>
          <w:rFonts w:ascii="Calibri" w:hAnsi="Calibri"/>
          <w:sz w:val="22"/>
        </w:rPr>
        <w:t xml:space="preserve">no exceda de los </w:t>
      </w:r>
      <w:r w:rsidR="00E05A9D">
        <w:rPr>
          <w:rStyle w:val="apple-style-span"/>
          <w:rFonts w:ascii="Calibri" w:hAnsi="Calibri"/>
          <w:sz w:val="22"/>
        </w:rPr>
        <w:lastRenderedPageBreak/>
        <w:t xml:space="preserve">costos </w:t>
      </w:r>
      <w:r w:rsidR="00710469" w:rsidRPr="00A219D6">
        <w:rPr>
          <w:rStyle w:val="apple-style-span"/>
          <w:rFonts w:ascii="Calibri" w:hAnsi="Calibri"/>
          <w:sz w:val="22"/>
          <w:lang w:val="es-ES_tradnl"/>
        </w:rPr>
        <w:t>de gestión y administración previstos para dos meses,</w:t>
      </w:r>
      <w:r w:rsidRPr="00A219D6">
        <w:rPr>
          <w:rStyle w:val="apple-style-span"/>
          <w:rFonts w:ascii="Calibri" w:hAnsi="Calibri"/>
          <w:sz w:val="22"/>
        </w:rPr>
        <w:t xml:space="preserve"> según se indique en el </w:t>
      </w:r>
      <w:r w:rsidR="002B3BB9" w:rsidRPr="00A219D6">
        <w:rPr>
          <w:rStyle w:val="apple-style-span"/>
          <w:rFonts w:ascii="Calibri" w:hAnsi="Calibri"/>
          <w:sz w:val="22"/>
        </w:rPr>
        <w:t>Presupuesto</w:t>
      </w:r>
      <w:r w:rsidR="00710469" w:rsidRPr="00A219D6">
        <w:rPr>
          <w:rStyle w:val="apple-style-span"/>
          <w:rFonts w:ascii="Calibri" w:hAnsi="Calibri"/>
          <w:sz w:val="22"/>
        </w:rPr>
        <w:t>,</w:t>
      </w:r>
      <w:r w:rsidRPr="00A219D6">
        <w:t xml:space="preserve"> </w:t>
      </w:r>
      <w:r w:rsidRPr="00A219D6">
        <w:rPr>
          <w:rFonts w:ascii="Calibri" w:hAnsi="Calibri"/>
          <w:sz w:val="22"/>
        </w:rPr>
        <w:t>y que se demuestre que su desembolso ha tenido lugar con arreglo a las condiciones del presente Acuerdo</w:t>
      </w:r>
      <w:r w:rsidRPr="00A219D6">
        <w:t>.</w:t>
      </w:r>
      <w:r w:rsidRPr="00A219D6">
        <w:rPr>
          <w:rStyle w:val="apple-style-span"/>
          <w:rFonts w:ascii="Calibri" w:hAnsi="Calibri"/>
          <w:sz w:val="22"/>
        </w:rPr>
        <w:t xml:space="preserve"> Todo reembolso se efectuará mediante pago</w:t>
      </w:r>
      <w:r>
        <w:rPr>
          <w:rStyle w:val="apple-style-span"/>
          <w:rFonts w:ascii="Calibri" w:hAnsi="Calibri"/>
          <w:sz w:val="22"/>
        </w:rPr>
        <w:t xml:space="preserve"> directo, </w:t>
      </w:r>
      <w:r w:rsidR="00580F1B">
        <w:rPr>
          <w:rStyle w:val="apple-style-span"/>
          <w:rFonts w:ascii="Calibri" w:hAnsi="Calibri"/>
          <w:sz w:val="22"/>
        </w:rPr>
        <w:t>de conformidad con</w:t>
      </w:r>
      <w:r>
        <w:rPr>
          <w:rStyle w:val="apple-style-span"/>
          <w:rFonts w:ascii="Calibri" w:hAnsi="Calibri"/>
          <w:sz w:val="22"/>
        </w:rPr>
        <w:t xml:space="preserve"> lo dispuesto por las Partes, o deducción de la suma que el </w:t>
      </w:r>
      <w:r w:rsidR="002241ED">
        <w:rPr>
          <w:rStyle w:val="apple-style-span"/>
          <w:rFonts w:ascii="Calibri" w:hAnsi="Calibri"/>
          <w:sz w:val="22"/>
        </w:rPr>
        <w:t>Asociado Cooperante</w:t>
      </w:r>
      <w:r>
        <w:rPr>
          <w:rStyle w:val="apple-style-span"/>
          <w:rFonts w:ascii="Calibri" w:hAnsi="Calibri"/>
          <w:sz w:val="22"/>
        </w:rPr>
        <w:t xml:space="preserve"> </w:t>
      </w:r>
      <w:r w:rsidR="00ED41E2">
        <w:rPr>
          <w:rStyle w:val="apple-style-span"/>
          <w:rFonts w:ascii="Calibri" w:hAnsi="Calibri"/>
          <w:sz w:val="22"/>
        </w:rPr>
        <w:t>adeudada</w:t>
      </w:r>
      <w:r>
        <w:rPr>
          <w:rStyle w:val="apple-style-span"/>
          <w:rFonts w:ascii="Calibri" w:hAnsi="Calibri"/>
          <w:sz w:val="22"/>
        </w:rPr>
        <w:t xml:space="preserve"> al PMA.</w:t>
      </w:r>
      <w:r w:rsidR="00F962C5">
        <w:rPr>
          <w:rStyle w:val="apple-style-span"/>
          <w:rFonts w:ascii="Calibri" w:hAnsi="Calibri"/>
          <w:sz w:val="22"/>
        </w:rPr>
        <w:t xml:space="preserve"> </w:t>
      </w:r>
      <w:r w:rsidR="00580F1B">
        <w:rPr>
          <w:rFonts w:asciiTheme="minorHAnsi" w:hAnsiTheme="minorHAnsi" w:cstheme="minorHAnsi"/>
          <w:sz w:val="22"/>
        </w:rPr>
        <w:t>Excepcionalmente</w:t>
      </w:r>
      <w:r>
        <w:rPr>
          <w:rFonts w:asciiTheme="minorHAnsi" w:hAnsiTheme="minorHAnsi" w:cstheme="minorHAnsi"/>
          <w:sz w:val="22"/>
        </w:rPr>
        <w:t xml:space="preserve">, el PMA podrá ejercer la facultad discrecional exclusiva de acordar una suma correspondiente a un período superior a dos meses, </w:t>
      </w:r>
      <w:r w:rsidR="00580F1B">
        <w:rPr>
          <w:rFonts w:asciiTheme="minorHAnsi" w:hAnsiTheme="minorHAnsi" w:cstheme="minorHAnsi"/>
          <w:sz w:val="22"/>
        </w:rPr>
        <w:t>mediante</w:t>
      </w:r>
      <w:r w:rsidR="00C4311A">
        <w:rPr>
          <w:rFonts w:asciiTheme="minorHAnsi" w:hAnsiTheme="minorHAnsi" w:cstheme="minorHAnsi"/>
          <w:sz w:val="22"/>
        </w:rPr>
        <w:t xml:space="preserve"> debida </w:t>
      </w:r>
      <w:r>
        <w:rPr>
          <w:rFonts w:asciiTheme="minorHAnsi" w:hAnsiTheme="minorHAnsi" w:cstheme="minorHAnsi"/>
          <w:sz w:val="22"/>
        </w:rPr>
        <w:t xml:space="preserve">justificación al respecto. El </w:t>
      </w:r>
      <w:r w:rsidR="002241ED">
        <w:rPr>
          <w:rFonts w:asciiTheme="minorHAnsi" w:hAnsiTheme="minorHAnsi" w:cstheme="minorHAnsi"/>
          <w:sz w:val="22"/>
        </w:rPr>
        <w:t>Asociado Cooperante</w:t>
      </w:r>
      <w:r>
        <w:rPr>
          <w:rFonts w:asciiTheme="minorHAnsi" w:hAnsiTheme="minorHAnsi" w:cstheme="minorHAnsi"/>
          <w:sz w:val="22"/>
        </w:rPr>
        <w:t xml:space="preserve"> hará todo lo posible por reducir al mínimo cualquier costo así generado e incluir las disposiciones correspondientes en los contratos que concierte con terceros</w:t>
      </w:r>
      <w:r w:rsidR="00C4311A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de modo que pueda rescindir o suspender tales contratos </w:t>
      </w:r>
      <w:r w:rsidR="00580F1B">
        <w:rPr>
          <w:rFonts w:asciiTheme="minorHAnsi" w:hAnsiTheme="minorHAnsi" w:cstheme="minorHAnsi"/>
          <w:sz w:val="22"/>
        </w:rPr>
        <w:t>si</w:t>
      </w:r>
      <w:r>
        <w:rPr>
          <w:rFonts w:asciiTheme="minorHAnsi" w:hAnsiTheme="minorHAnsi" w:cstheme="minorHAnsi"/>
          <w:sz w:val="22"/>
        </w:rPr>
        <w:t xml:space="preserve"> el presente Acuerdo se rescindiera o suspendiera. </w:t>
      </w:r>
    </w:p>
    <w:p w14:paraId="3C35C956" w14:textId="77777777" w:rsidR="00EC4EF2" w:rsidRPr="00B72C37" w:rsidRDefault="00EC4EF2" w:rsidP="005C1F5E">
      <w:pPr>
        <w:pStyle w:val="cc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sectPr w:rsidR="00EC4EF2" w:rsidRPr="00B72C37" w:rsidSect="006F3515">
      <w:footerReference w:type="default" r:id="rId10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E0440" w14:textId="77777777" w:rsidR="002044BA" w:rsidRDefault="002044BA" w:rsidP="00440031">
      <w:r>
        <w:separator/>
      </w:r>
    </w:p>
  </w:endnote>
  <w:endnote w:type="continuationSeparator" w:id="0">
    <w:p w14:paraId="2B13DFC3" w14:textId="77777777" w:rsidR="002044BA" w:rsidRDefault="002044BA" w:rsidP="00440031">
      <w:r>
        <w:continuationSeparator/>
      </w:r>
    </w:p>
  </w:endnote>
  <w:endnote w:type="continuationNotice" w:id="1">
    <w:p w14:paraId="16CBAC39" w14:textId="77777777" w:rsidR="002044BA" w:rsidRDefault="00204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685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Theme="minorHAnsi" w:hAnsiTheme="minorHAnsi"/>
            <w:color w:val="auto"/>
            <w:sz w:val="18"/>
            <w:szCs w:val="18"/>
          </w:rPr>
          <w:id w:val="561141808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14:paraId="7E7904D9" w14:textId="5A12E0EE" w:rsidR="00DB4FE1" w:rsidRPr="00D81A8D" w:rsidRDefault="00DB4FE1" w:rsidP="00B933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9333A">
              <w:rPr>
                <w:rFonts w:asciiTheme="minorHAnsi" w:hAnsiTheme="minorHAnsi"/>
                <w:color w:val="auto"/>
                <w:sz w:val="16"/>
                <w:szCs w:val="16"/>
              </w:rPr>
              <w:fldChar w:fldCharType="begin"/>
            </w:r>
            <w:r w:rsidRPr="00D81A8D">
              <w:rPr>
                <w:rFonts w:asciiTheme="minorHAnsi" w:hAnsiTheme="minorHAnsi"/>
                <w:color w:val="auto"/>
                <w:sz w:val="16"/>
                <w:szCs w:val="16"/>
              </w:rPr>
              <w:instrText xml:space="preserve"> PAGE   \* MERGEFORMAT </w:instrText>
            </w:r>
            <w:r w:rsidRPr="00B9333A">
              <w:rPr>
                <w:rFonts w:asciiTheme="minorHAnsi" w:hAnsiTheme="minorHAnsi"/>
                <w:color w:val="auto"/>
                <w:sz w:val="16"/>
                <w:szCs w:val="16"/>
              </w:rPr>
              <w:fldChar w:fldCharType="separate"/>
            </w:r>
            <w:r w:rsidR="00F71836" w:rsidRPr="00F71836">
              <w:rPr>
                <w:rFonts w:asciiTheme="minorHAnsi" w:hAnsiTheme="minorHAnsi"/>
                <w:b/>
                <w:noProof/>
                <w:color w:val="auto"/>
                <w:sz w:val="16"/>
                <w:szCs w:val="16"/>
              </w:rPr>
              <w:t>5</w:t>
            </w:r>
            <w:r w:rsidRPr="00B9333A">
              <w:rPr>
                <w:rFonts w:asciiTheme="minorHAnsi" w:hAnsiTheme="minorHAnsi"/>
                <w:color w:val="auto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/>
                <w:color w:val="auto"/>
                <w:sz w:val="16"/>
              </w:rPr>
              <w:t xml:space="preserve"> |</w:t>
            </w:r>
            <w:r>
              <w:rPr>
                <w:rFonts w:ascii="Calibri" w:hAnsi="Calibri"/>
                <w:b/>
                <w:color w:val="auto"/>
                <w:sz w:val="16"/>
              </w:rPr>
              <w:t xml:space="preserve"> </w:t>
            </w:r>
            <w:r w:rsidR="004C1F82">
              <w:rPr>
                <w:rFonts w:ascii="Calibri" w:hAnsi="Calibri"/>
                <w:b/>
                <w:color w:val="auto"/>
                <w:sz w:val="16"/>
              </w:rPr>
              <w:t>Condiciones Especiales</w:t>
            </w:r>
            <w:r>
              <w:rPr>
                <w:rFonts w:ascii="Calibri" w:hAnsi="Calibri"/>
                <w:b/>
                <w:color w:val="auto"/>
                <w:sz w:val="16"/>
              </w:rPr>
              <w:t xml:space="preserve"> del acuerdo de asociación sobre el terreno – Monetización de cupones</w:t>
            </w:r>
          </w:p>
        </w:sdtContent>
      </w:sdt>
      <w:p w14:paraId="03BBF418" w14:textId="77777777" w:rsidR="00DB4FE1" w:rsidRPr="00B9333A" w:rsidRDefault="002044BA">
        <w:pPr>
          <w:pStyle w:val="Footer"/>
          <w:jc w:val="center"/>
          <w:rPr>
            <w:color w:val="auto"/>
          </w:rPr>
        </w:pPr>
      </w:p>
    </w:sdtContent>
  </w:sdt>
  <w:p w14:paraId="5C8FE88D" w14:textId="77777777" w:rsidR="00DB4FE1" w:rsidRDefault="00DB4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8CE0" w14:textId="77777777" w:rsidR="002044BA" w:rsidRDefault="002044BA" w:rsidP="00440031">
      <w:r>
        <w:separator/>
      </w:r>
    </w:p>
  </w:footnote>
  <w:footnote w:type="continuationSeparator" w:id="0">
    <w:p w14:paraId="0D68062A" w14:textId="77777777" w:rsidR="002044BA" w:rsidRDefault="002044BA" w:rsidP="00440031">
      <w:r>
        <w:continuationSeparator/>
      </w:r>
    </w:p>
  </w:footnote>
  <w:footnote w:type="continuationNotice" w:id="1">
    <w:p w14:paraId="1305B5A2" w14:textId="77777777" w:rsidR="002044BA" w:rsidRDefault="00204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0FE"/>
    <w:multiLevelType w:val="hybridMultilevel"/>
    <w:tmpl w:val="14149882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1186002A"/>
    <w:multiLevelType w:val="multilevel"/>
    <w:tmpl w:val="AEA2EE5C"/>
    <w:lvl w:ilvl="0">
      <w:start w:val="1"/>
      <w:numFmt w:val="decimal"/>
      <w:pStyle w:val="Heading2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  <w:sz w:val="22"/>
      </w:rPr>
    </w:lvl>
  </w:abstractNum>
  <w:abstractNum w:abstractNumId="2">
    <w:nsid w:val="273F5A59"/>
    <w:multiLevelType w:val="hybridMultilevel"/>
    <w:tmpl w:val="ECDC44F2"/>
    <w:lvl w:ilvl="0" w:tplc="B928E8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5F62"/>
    <w:multiLevelType w:val="hybridMultilevel"/>
    <w:tmpl w:val="EC064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31"/>
    <w:rsid w:val="000000D4"/>
    <w:rsid w:val="0000097D"/>
    <w:rsid w:val="00000B27"/>
    <w:rsid w:val="00000C3E"/>
    <w:rsid w:val="00001607"/>
    <w:rsid w:val="00001748"/>
    <w:rsid w:val="00001755"/>
    <w:rsid w:val="0000192E"/>
    <w:rsid w:val="00002270"/>
    <w:rsid w:val="000026E8"/>
    <w:rsid w:val="00002FB3"/>
    <w:rsid w:val="0000324A"/>
    <w:rsid w:val="000035AA"/>
    <w:rsid w:val="00003786"/>
    <w:rsid w:val="000039ED"/>
    <w:rsid w:val="00003A6F"/>
    <w:rsid w:val="00005B54"/>
    <w:rsid w:val="00005CE0"/>
    <w:rsid w:val="000061B5"/>
    <w:rsid w:val="0000657A"/>
    <w:rsid w:val="00006D50"/>
    <w:rsid w:val="00007C14"/>
    <w:rsid w:val="0001000E"/>
    <w:rsid w:val="000104CE"/>
    <w:rsid w:val="00010583"/>
    <w:rsid w:val="00010D6B"/>
    <w:rsid w:val="00010FA7"/>
    <w:rsid w:val="000120E6"/>
    <w:rsid w:val="000127C9"/>
    <w:rsid w:val="00014691"/>
    <w:rsid w:val="0001509F"/>
    <w:rsid w:val="00015A38"/>
    <w:rsid w:val="00015A72"/>
    <w:rsid w:val="00015BE7"/>
    <w:rsid w:val="00015E71"/>
    <w:rsid w:val="000164C6"/>
    <w:rsid w:val="000176C1"/>
    <w:rsid w:val="000176CA"/>
    <w:rsid w:val="00020F59"/>
    <w:rsid w:val="00020F65"/>
    <w:rsid w:val="00021D6D"/>
    <w:rsid w:val="00022467"/>
    <w:rsid w:val="000231EA"/>
    <w:rsid w:val="00023B13"/>
    <w:rsid w:val="00023BEE"/>
    <w:rsid w:val="00024A2D"/>
    <w:rsid w:val="000253CC"/>
    <w:rsid w:val="00025C1C"/>
    <w:rsid w:val="000268FF"/>
    <w:rsid w:val="00026A8B"/>
    <w:rsid w:val="00027184"/>
    <w:rsid w:val="000278E7"/>
    <w:rsid w:val="00027CCA"/>
    <w:rsid w:val="00030110"/>
    <w:rsid w:val="000305FF"/>
    <w:rsid w:val="00030FBF"/>
    <w:rsid w:val="00031168"/>
    <w:rsid w:val="000311C2"/>
    <w:rsid w:val="000314A5"/>
    <w:rsid w:val="000319DC"/>
    <w:rsid w:val="00034360"/>
    <w:rsid w:val="00034550"/>
    <w:rsid w:val="000349B2"/>
    <w:rsid w:val="00036668"/>
    <w:rsid w:val="00036778"/>
    <w:rsid w:val="000369A7"/>
    <w:rsid w:val="000377ED"/>
    <w:rsid w:val="00037DED"/>
    <w:rsid w:val="00040820"/>
    <w:rsid w:val="00041CFD"/>
    <w:rsid w:val="00041E5F"/>
    <w:rsid w:val="00042261"/>
    <w:rsid w:val="0004280D"/>
    <w:rsid w:val="00042F7B"/>
    <w:rsid w:val="00043445"/>
    <w:rsid w:val="00044567"/>
    <w:rsid w:val="000445D4"/>
    <w:rsid w:val="0004481E"/>
    <w:rsid w:val="00044A1C"/>
    <w:rsid w:val="00045331"/>
    <w:rsid w:val="00045AC6"/>
    <w:rsid w:val="00045B04"/>
    <w:rsid w:val="000467D2"/>
    <w:rsid w:val="00046DF2"/>
    <w:rsid w:val="00046F6F"/>
    <w:rsid w:val="00047ACA"/>
    <w:rsid w:val="000500A0"/>
    <w:rsid w:val="00050543"/>
    <w:rsid w:val="000512A5"/>
    <w:rsid w:val="00051B8F"/>
    <w:rsid w:val="0005260A"/>
    <w:rsid w:val="00053D0E"/>
    <w:rsid w:val="000540D2"/>
    <w:rsid w:val="0005443E"/>
    <w:rsid w:val="00055467"/>
    <w:rsid w:val="00055CF2"/>
    <w:rsid w:val="00055EE6"/>
    <w:rsid w:val="00056090"/>
    <w:rsid w:val="00056C1B"/>
    <w:rsid w:val="00056E2C"/>
    <w:rsid w:val="00056F10"/>
    <w:rsid w:val="00057B4C"/>
    <w:rsid w:val="00057FC2"/>
    <w:rsid w:val="00060122"/>
    <w:rsid w:val="00060A0D"/>
    <w:rsid w:val="00060B4B"/>
    <w:rsid w:val="00060E9B"/>
    <w:rsid w:val="000623B5"/>
    <w:rsid w:val="000625AE"/>
    <w:rsid w:val="0006517D"/>
    <w:rsid w:val="00065A76"/>
    <w:rsid w:val="00065CA9"/>
    <w:rsid w:val="0006635D"/>
    <w:rsid w:val="000674EE"/>
    <w:rsid w:val="000675F0"/>
    <w:rsid w:val="00067BC0"/>
    <w:rsid w:val="00067EDA"/>
    <w:rsid w:val="00071115"/>
    <w:rsid w:val="0007159B"/>
    <w:rsid w:val="000716E9"/>
    <w:rsid w:val="000719FC"/>
    <w:rsid w:val="00071F4D"/>
    <w:rsid w:val="00073038"/>
    <w:rsid w:val="00074129"/>
    <w:rsid w:val="0007442A"/>
    <w:rsid w:val="00074717"/>
    <w:rsid w:val="00074ACD"/>
    <w:rsid w:val="00074DCB"/>
    <w:rsid w:val="000756E6"/>
    <w:rsid w:val="000756E7"/>
    <w:rsid w:val="0007581C"/>
    <w:rsid w:val="00076520"/>
    <w:rsid w:val="00076794"/>
    <w:rsid w:val="000767B3"/>
    <w:rsid w:val="00076BB9"/>
    <w:rsid w:val="00077D49"/>
    <w:rsid w:val="000801CC"/>
    <w:rsid w:val="00080E23"/>
    <w:rsid w:val="0008156A"/>
    <w:rsid w:val="000825ED"/>
    <w:rsid w:val="0008368A"/>
    <w:rsid w:val="0008403B"/>
    <w:rsid w:val="000844AD"/>
    <w:rsid w:val="00084E85"/>
    <w:rsid w:val="00086258"/>
    <w:rsid w:val="000873AC"/>
    <w:rsid w:val="000873BC"/>
    <w:rsid w:val="000909FF"/>
    <w:rsid w:val="0009123F"/>
    <w:rsid w:val="000914AA"/>
    <w:rsid w:val="00091C60"/>
    <w:rsid w:val="00092C03"/>
    <w:rsid w:val="00092D08"/>
    <w:rsid w:val="00093216"/>
    <w:rsid w:val="0009327F"/>
    <w:rsid w:val="00093F53"/>
    <w:rsid w:val="00095C24"/>
    <w:rsid w:val="00096189"/>
    <w:rsid w:val="00096253"/>
    <w:rsid w:val="000963B1"/>
    <w:rsid w:val="00097BF1"/>
    <w:rsid w:val="000A185C"/>
    <w:rsid w:val="000A1AD1"/>
    <w:rsid w:val="000A29BE"/>
    <w:rsid w:val="000A34C0"/>
    <w:rsid w:val="000A3574"/>
    <w:rsid w:val="000A3A31"/>
    <w:rsid w:val="000A445C"/>
    <w:rsid w:val="000A4513"/>
    <w:rsid w:val="000A4E4A"/>
    <w:rsid w:val="000A61B8"/>
    <w:rsid w:val="000A66ED"/>
    <w:rsid w:val="000A68B1"/>
    <w:rsid w:val="000A729F"/>
    <w:rsid w:val="000B1C94"/>
    <w:rsid w:val="000B1D62"/>
    <w:rsid w:val="000B2836"/>
    <w:rsid w:val="000B2BBF"/>
    <w:rsid w:val="000B2D5C"/>
    <w:rsid w:val="000B30AB"/>
    <w:rsid w:val="000B367A"/>
    <w:rsid w:val="000B491E"/>
    <w:rsid w:val="000B4F97"/>
    <w:rsid w:val="000B6062"/>
    <w:rsid w:val="000B6B2F"/>
    <w:rsid w:val="000B6DC7"/>
    <w:rsid w:val="000B7168"/>
    <w:rsid w:val="000B74CA"/>
    <w:rsid w:val="000B785A"/>
    <w:rsid w:val="000B7FAC"/>
    <w:rsid w:val="000C13BF"/>
    <w:rsid w:val="000C16D2"/>
    <w:rsid w:val="000C1A20"/>
    <w:rsid w:val="000C2533"/>
    <w:rsid w:val="000C25B8"/>
    <w:rsid w:val="000C2FA6"/>
    <w:rsid w:val="000C3334"/>
    <w:rsid w:val="000C3852"/>
    <w:rsid w:val="000C3D26"/>
    <w:rsid w:val="000C4078"/>
    <w:rsid w:val="000C4A94"/>
    <w:rsid w:val="000C54E9"/>
    <w:rsid w:val="000C5F80"/>
    <w:rsid w:val="000C6175"/>
    <w:rsid w:val="000C678F"/>
    <w:rsid w:val="000C7D24"/>
    <w:rsid w:val="000D01E2"/>
    <w:rsid w:val="000D03E1"/>
    <w:rsid w:val="000D2A98"/>
    <w:rsid w:val="000D2AC1"/>
    <w:rsid w:val="000D2BEA"/>
    <w:rsid w:val="000D2FA5"/>
    <w:rsid w:val="000D3F47"/>
    <w:rsid w:val="000D43C9"/>
    <w:rsid w:val="000D5158"/>
    <w:rsid w:val="000D5325"/>
    <w:rsid w:val="000D5B67"/>
    <w:rsid w:val="000D6463"/>
    <w:rsid w:val="000D72A0"/>
    <w:rsid w:val="000D738E"/>
    <w:rsid w:val="000E06E5"/>
    <w:rsid w:val="000E0F61"/>
    <w:rsid w:val="000E1B63"/>
    <w:rsid w:val="000E346F"/>
    <w:rsid w:val="000E37BF"/>
    <w:rsid w:val="000E381E"/>
    <w:rsid w:val="000E3B89"/>
    <w:rsid w:val="000E49A8"/>
    <w:rsid w:val="000E52A0"/>
    <w:rsid w:val="000E6860"/>
    <w:rsid w:val="000E6B70"/>
    <w:rsid w:val="000E7851"/>
    <w:rsid w:val="000F02CE"/>
    <w:rsid w:val="000F0452"/>
    <w:rsid w:val="000F0ED2"/>
    <w:rsid w:val="000F1955"/>
    <w:rsid w:val="000F1CC9"/>
    <w:rsid w:val="000F24F0"/>
    <w:rsid w:val="000F2EA8"/>
    <w:rsid w:val="000F3B77"/>
    <w:rsid w:val="000F4203"/>
    <w:rsid w:val="000F5DA2"/>
    <w:rsid w:val="000F663C"/>
    <w:rsid w:val="000F66A8"/>
    <w:rsid w:val="000F6746"/>
    <w:rsid w:val="000F68A3"/>
    <w:rsid w:val="000F6DFC"/>
    <w:rsid w:val="000F779A"/>
    <w:rsid w:val="000F7E47"/>
    <w:rsid w:val="0010033F"/>
    <w:rsid w:val="00100FB4"/>
    <w:rsid w:val="00101753"/>
    <w:rsid w:val="00101765"/>
    <w:rsid w:val="00101BB2"/>
    <w:rsid w:val="00102147"/>
    <w:rsid w:val="0010285D"/>
    <w:rsid w:val="00102A24"/>
    <w:rsid w:val="001038F7"/>
    <w:rsid w:val="00103E1F"/>
    <w:rsid w:val="0010413F"/>
    <w:rsid w:val="001059DA"/>
    <w:rsid w:val="001062AC"/>
    <w:rsid w:val="001114DE"/>
    <w:rsid w:val="00111CF5"/>
    <w:rsid w:val="0011286F"/>
    <w:rsid w:val="00112BB3"/>
    <w:rsid w:val="00112EE0"/>
    <w:rsid w:val="001134CD"/>
    <w:rsid w:val="00113883"/>
    <w:rsid w:val="00113941"/>
    <w:rsid w:val="00114115"/>
    <w:rsid w:val="001153EF"/>
    <w:rsid w:val="00115710"/>
    <w:rsid w:val="001168D1"/>
    <w:rsid w:val="0012030D"/>
    <w:rsid w:val="001214C0"/>
    <w:rsid w:val="00122035"/>
    <w:rsid w:val="001221A1"/>
    <w:rsid w:val="001225CA"/>
    <w:rsid w:val="0012262D"/>
    <w:rsid w:val="00122773"/>
    <w:rsid w:val="001227FF"/>
    <w:rsid w:val="00123771"/>
    <w:rsid w:val="00123883"/>
    <w:rsid w:val="00123B99"/>
    <w:rsid w:val="001240D7"/>
    <w:rsid w:val="001253CE"/>
    <w:rsid w:val="00125843"/>
    <w:rsid w:val="00125895"/>
    <w:rsid w:val="00130331"/>
    <w:rsid w:val="001308F0"/>
    <w:rsid w:val="00132734"/>
    <w:rsid w:val="001335FC"/>
    <w:rsid w:val="001338D8"/>
    <w:rsid w:val="0013397A"/>
    <w:rsid w:val="001346C6"/>
    <w:rsid w:val="001347B3"/>
    <w:rsid w:val="00134FAE"/>
    <w:rsid w:val="00134FFF"/>
    <w:rsid w:val="001352C2"/>
    <w:rsid w:val="00135B9E"/>
    <w:rsid w:val="001360EC"/>
    <w:rsid w:val="001360EF"/>
    <w:rsid w:val="001361EF"/>
    <w:rsid w:val="00136275"/>
    <w:rsid w:val="001370AB"/>
    <w:rsid w:val="00140218"/>
    <w:rsid w:val="001417B1"/>
    <w:rsid w:val="0014195A"/>
    <w:rsid w:val="001420CF"/>
    <w:rsid w:val="00142830"/>
    <w:rsid w:val="00142BB6"/>
    <w:rsid w:val="00142DAF"/>
    <w:rsid w:val="0014301A"/>
    <w:rsid w:val="0014335B"/>
    <w:rsid w:val="00143ABD"/>
    <w:rsid w:val="00144186"/>
    <w:rsid w:val="0014490B"/>
    <w:rsid w:val="0014544B"/>
    <w:rsid w:val="00145839"/>
    <w:rsid w:val="00145A2A"/>
    <w:rsid w:val="001462BE"/>
    <w:rsid w:val="00146728"/>
    <w:rsid w:val="00147803"/>
    <w:rsid w:val="001501E2"/>
    <w:rsid w:val="00150CB0"/>
    <w:rsid w:val="00150DC3"/>
    <w:rsid w:val="00151302"/>
    <w:rsid w:val="0015131B"/>
    <w:rsid w:val="0015189D"/>
    <w:rsid w:val="00152084"/>
    <w:rsid w:val="00152AA2"/>
    <w:rsid w:val="001539A0"/>
    <w:rsid w:val="00153FF8"/>
    <w:rsid w:val="001544B2"/>
    <w:rsid w:val="0015554F"/>
    <w:rsid w:val="00155F97"/>
    <w:rsid w:val="00156AB2"/>
    <w:rsid w:val="00156BBD"/>
    <w:rsid w:val="00157DC3"/>
    <w:rsid w:val="001601E6"/>
    <w:rsid w:val="00160478"/>
    <w:rsid w:val="001604F1"/>
    <w:rsid w:val="001610AA"/>
    <w:rsid w:val="001610FD"/>
    <w:rsid w:val="0016214C"/>
    <w:rsid w:val="001626AD"/>
    <w:rsid w:val="0016287D"/>
    <w:rsid w:val="00162A7F"/>
    <w:rsid w:val="00162AE1"/>
    <w:rsid w:val="00162BD5"/>
    <w:rsid w:val="00162C8B"/>
    <w:rsid w:val="00162D19"/>
    <w:rsid w:val="0016337A"/>
    <w:rsid w:val="00163F4F"/>
    <w:rsid w:val="00163F9E"/>
    <w:rsid w:val="00164299"/>
    <w:rsid w:val="0016430C"/>
    <w:rsid w:val="001651AE"/>
    <w:rsid w:val="00165B77"/>
    <w:rsid w:val="00165F10"/>
    <w:rsid w:val="00166636"/>
    <w:rsid w:val="00166A08"/>
    <w:rsid w:val="00166D2C"/>
    <w:rsid w:val="00170B95"/>
    <w:rsid w:val="00171435"/>
    <w:rsid w:val="0017182B"/>
    <w:rsid w:val="00171DFC"/>
    <w:rsid w:val="001724A9"/>
    <w:rsid w:val="00172702"/>
    <w:rsid w:val="001735AB"/>
    <w:rsid w:val="00174235"/>
    <w:rsid w:val="0017535F"/>
    <w:rsid w:val="0017587E"/>
    <w:rsid w:val="00175C19"/>
    <w:rsid w:val="0017660B"/>
    <w:rsid w:val="00176AE5"/>
    <w:rsid w:val="00177B1A"/>
    <w:rsid w:val="00180F30"/>
    <w:rsid w:val="001812B8"/>
    <w:rsid w:val="001818C0"/>
    <w:rsid w:val="00181E9F"/>
    <w:rsid w:val="001827B7"/>
    <w:rsid w:val="001827E7"/>
    <w:rsid w:val="00182D3B"/>
    <w:rsid w:val="00183006"/>
    <w:rsid w:val="0018320A"/>
    <w:rsid w:val="00183E9F"/>
    <w:rsid w:val="001843D9"/>
    <w:rsid w:val="00184CEF"/>
    <w:rsid w:val="00184DB6"/>
    <w:rsid w:val="001857B6"/>
    <w:rsid w:val="00185C62"/>
    <w:rsid w:val="00185F1C"/>
    <w:rsid w:val="00186D0A"/>
    <w:rsid w:val="00187626"/>
    <w:rsid w:val="0019017F"/>
    <w:rsid w:val="001905A0"/>
    <w:rsid w:val="00190724"/>
    <w:rsid w:val="001909CC"/>
    <w:rsid w:val="0019146A"/>
    <w:rsid w:val="00191B2E"/>
    <w:rsid w:val="00192024"/>
    <w:rsid w:val="00192658"/>
    <w:rsid w:val="00192915"/>
    <w:rsid w:val="00193042"/>
    <w:rsid w:val="00193713"/>
    <w:rsid w:val="00193AD0"/>
    <w:rsid w:val="00193B71"/>
    <w:rsid w:val="00195C4F"/>
    <w:rsid w:val="00195FBF"/>
    <w:rsid w:val="00196E61"/>
    <w:rsid w:val="001A0B5B"/>
    <w:rsid w:val="001A1056"/>
    <w:rsid w:val="001A10CA"/>
    <w:rsid w:val="001A316E"/>
    <w:rsid w:val="001A35A7"/>
    <w:rsid w:val="001A3A21"/>
    <w:rsid w:val="001A4305"/>
    <w:rsid w:val="001A57AB"/>
    <w:rsid w:val="001A6400"/>
    <w:rsid w:val="001A6625"/>
    <w:rsid w:val="001A75E4"/>
    <w:rsid w:val="001B0024"/>
    <w:rsid w:val="001B113B"/>
    <w:rsid w:val="001B332E"/>
    <w:rsid w:val="001B3FF5"/>
    <w:rsid w:val="001B49F8"/>
    <w:rsid w:val="001B4A8B"/>
    <w:rsid w:val="001B4D31"/>
    <w:rsid w:val="001B5FA2"/>
    <w:rsid w:val="001B6580"/>
    <w:rsid w:val="001B77DC"/>
    <w:rsid w:val="001B784E"/>
    <w:rsid w:val="001B7A4E"/>
    <w:rsid w:val="001C0324"/>
    <w:rsid w:val="001C0454"/>
    <w:rsid w:val="001C0B54"/>
    <w:rsid w:val="001C133E"/>
    <w:rsid w:val="001C22DC"/>
    <w:rsid w:val="001C3698"/>
    <w:rsid w:val="001C3AF4"/>
    <w:rsid w:val="001C4EB9"/>
    <w:rsid w:val="001C5E2D"/>
    <w:rsid w:val="001C6C12"/>
    <w:rsid w:val="001D024D"/>
    <w:rsid w:val="001D0A87"/>
    <w:rsid w:val="001D0C7A"/>
    <w:rsid w:val="001D1540"/>
    <w:rsid w:val="001D1B21"/>
    <w:rsid w:val="001D2BED"/>
    <w:rsid w:val="001D2CE7"/>
    <w:rsid w:val="001D2CE8"/>
    <w:rsid w:val="001D2E84"/>
    <w:rsid w:val="001D3187"/>
    <w:rsid w:val="001D35D9"/>
    <w:rsid w:val="001D3B83"/>
    <w:rsid w:val="001D47D0"/>
    <w:rsid w:val="001D5397"/>
    <w:rsid w:val="001D5923"/>
    <w:rsid w:val="001D5BB4"/>
    <w:rsid w:val="001D6205"/>
    <w:rsid w:val="001D73A3"/>
    <w:rsid w:val="001E0A19"/>
    <w:rsid w:val="001E14C2"/>
    <w:rsid w:val="001E19D8"/>
    <w:rsid w:val="001E1EC6"/>
    <w:rsid w:val="001E2CEF"/>
    <w:rsid w:val="001E3555"/>
    <w:rsid w:val="001E3BE6"/>
    <w:rsid w:val="001E40FB"/>
    <w:rsid w:val="001E465C"/>
    <w:rsid w:val="001E4BD0"/>
    <w:rsid w:val="001E66AD"/>
    <w:rsid w:val="001E725A"/>
    <w:rsid w:val="001F0867"/>
    <w:rsid w:val="001F088F"/>
    <w:rsid w:val="001F08D3"/>
    <w:rsid w:val="001F132C"/>
    <w:rsid w:val="001F25AE"/>
    <w:rsid w:val="001F26E1"/>
    <w:rsid w:val="001F2E44"/>
    <w:rsid w:val="001F33F7"/>
    <w:rsid w:val="001F34ED"/>
    <w:rsid w:val="001F4F94"/>
    <w:rsid w:val="001F559D"/>
    <w:rsid w:val="001F5C47"/>
    <w:rsid w:val="001F64B0"/>
    <w:rsid w:val="001F67B4"/>
    <w:rsid w:val="001F7811"/>
    <w:rsid w:val="0020021C"/>
    <w:rsid w:val="00200242"/>
    <w:rsid w:val="00200822"/>
    <w:rsid w:val="00200878"/>
    <w:rsid w:val="00201A2C"/>
    <w:rsid w:val="00201EA8"/>
    <w:rsid w:val="00201FE7"/>
    <w:rsid w:val="00202018"/>
    <w:rsid w:val="002023CF"/>
    <w:rsid w:val="00202C6D"/>
    <w:rsid w:val="00203197"/>
    <w:rsid w:val="00203B66"/>
    <w:rsid w:val="00204484"/>
    <w:rsid w:val="002044BA"/>
    <w:rsid w:val="00204717"/>
    <w:rsid w:val="00205001"/>
    <w:rsid w:val="00205B95"/>
    <w:rsid w:val="00206235"/>
    <w:rsid w:val="00206679"/>
    <w:rsid w:val="00206E4D"/>
    <w:rsid w:val="002074AC"/>
    <w:rsid w:val="00207B67"/>
    <w:rsid w:val="002114AF"/>
    <w:rsid w:val="00212424"/>
    <w:rsid w:val="00212611"/>
    <w:rsid w:val="00212892"/>
    <w:rsid w:val="00212E08"/>
    <w:rsid w:val="00212F5B"/>
    <w:rsid w:val="00213660"/>
    <w:rsid w:val="00213690"/>
    <w:rsid w:val="00213765"/>
    <w:rsid w:val="00214962"/>
    <w:rsid w:val="00214A9B"/>
    <w:rsid w:val="002156C7"/>
    <w:rsid w:val="0021581E"/>
    <w:rsid w:val="00215C75"/>
    <w:rsid w:val="00217374"/>
    <w:rsid w:val="00220197"/>
    <w:rsid w:val="002215B8"/>
    <w:rsid w:val="00221CF7"/>
    <w:rsid w:val="00222E72"/>
    <w:rsid w:val="002230F8"/>
    <w:rsid w:val="002238FF"/>
    <w:rsid w:val="002241ED"/>
    <w:rsid w:val="00224ACA"/>
    <w:rsid w:val="00227425"/>
    <w:rsid w:val="002306D9"/>
    <w:rsid w:val="00230C36"/>
    <w:rsid w:val="00230DE0"/>
    <w:rsid w:val="00230E43"/>
    <w:rsid w:val="00231269"/>
    <w:rsid w:val="00231632"/>
    <w:rsid w:val="00231F67"/>
    <w:rsid w:val="00232DD8"/>
    <w:rsid w:val="002339D4"/>
    <w:rsid w:val="00233ECD"/>
    <w:rsid w:val="00234080"/>
    <w:rsid w:val="00234689"/>
    <w:rsid w:val="00234F69"/>
    <w:rsid w:val="0023597B"/>
    <w:rsid w:val="00236E6C"/>
    <w:rsid w:val="00237242"/>
    <w:rsid w:val="002379FE"/>
    <w:rsid w:val="00237BBE"/>
    <w:rsid w:val="002403EB"/>
    <w:rsid w:val="00240519"/>
    <w:rsid w:val="00241026"/>
    <w:rsid w:val="00241166"/>
    <w:rsid w:val="00241D33"/>
    <w:rsid w:val="00242884"/>
    <w:rsid w:val="00242A87"/>
    <w:rsid w:val="002437F0"/>
    <w:rsid w:val="00243DF9"/>
    <w:rsid w:val="002442B6"/>
    <w:rsid w:val="002443BE"/>
    <w:rsid w:val="002447AF"/>
    <w:rsid w:val="00246B55"/>
    <w:rsid w:val="0024704E"/>
    <w:rsid w:val="002470B9"/>
    <w:rsid w:val="0024735C"/>
    <w:rsid w:val="0024770C"/>
    <w:rsid w:val="00247A56"/>
    <w:rsid w:val="00250265"/>
    <w:rsid w:val="00250C08"/>
    <w:rsid w:val="002515DE"/>
    <w:rsid w:val="0025169C"/>
    <w:rsid w:val="002518EA"/>
    <w:rsid w:val="002522DA"/>
    <w:rsid w:val="00252D6F"/>
    <w:rsid w:val="0025397F"/>
    <w:rsid w:val="00253BDB"/>
    <w:rsid w:val="00253F64"/>
    <w:rsid w:val="0025407C"/>
    <w:rsid w:val="00254659"/>
    <w:rsid w:val="002561A0"/>
    <w:rsid w:val="00256BC8"/>
    <w:rsid w:val="00257B0C"/>
    <w:rsid w:val="00261096"/>
    <w:rsid w:val="00261609"/>
    <w:rsid w:val="00261893"/>
    <w:rsid w:val="002623D0"/>
    <w:rsid w:val="00262D4E"/>
    <w:rsid w:val="00264517"/>
    <w:rsid w:val="00264BE8"/>
    <w:rsid w:val="00264BF6"/>
    <w:rsid w:val="0026545B"/>
    <w:rsid w:val="00265FA4"/>
    <w:rsid w:val="00266A9E"/>
    <w:rsid w:val="002679FC"/>
    <w:rsid w:val="00270384"/>
    <w:rsid w:val="0027060A"/>
    <w:rsid w:val="00271556"/>
    <w:rsid w:val="00271F8A"/>
    <w:rsid w:val="00272C68"/>
    <w:rsid w:val="00273799"/>
    <w:rsid w:val="00273B09"/>
    <w:rsid w:val="002742A9"/>
    <w:rsid w:val="002743B3"/>
    <w:rsid w:val="00274B41"/>
    <w:rsid w:val="00275484"/>
    <w:rsid w:val="00276051"/>
    <w:rsid w:val="002761CE"/>
    <w:rsid w:val="002763BA"/>
    <w:rsid w:val="00276E74"/>
    <w:rsid w:val="00280135"/>
    <w:rsid w:val="002804C9"/>
    <w:rsid w:val="002806E8"/>
    <w:rsid w:val="00280CD4"/>
    <w:rsid w:val="00281831"/>
    <w:rsid w:val="00283C6C"/>
    <w:rsid w:val="00283CA2"/>
    <w:rsid w:val="00283FD6"/>
    <w:rsid w:val="00284582"/>
    <w:rsid w:val="00284E3E"/>
    <w:rsid w:val="002850F3"/>
    <w:rsid w:val="002855B5"/>
    <w:rsid w:val="00286004"/>
    <w:rsid w:val="002868FE"/>
    <w:rsid w:val="00290D85"/>
    <w:rsid w:val="0029122A"/>
    <w:rsid w:val="002913C8"/>
    <w:rsid w:val="002919F4"/>
    <w:rsid w:val="00292C69"/>
    <w:rsid w:val="00293485"/>
    <w:rsid w:val="00293D65"/>
    <w:rsid w:val="002946A9"/>
    <w:rsid w:val="002949F4"/>
    <w:rsid w:val="00294C2A"/>
    <w:rsid w:val="00294E2C"/>
    <w:rsid w:val="00296DEF"/>
    <w:rsid w:val="002972D5"/>
    <w:rsid w:val="00297873"/>
    <w:rsid w:val="002A03DC"/>
    <w:rsid w:val="002A254A"/>
    <w:rsid w:val="002A32B4"/>
    <w:rsid w:val="002A339E"/>
    <w:rsid w:val="002A39A8"/>
    <w:rsid w:val="002A41FA"/>
    <w:rsid w:val="002A4388"/>
    <w:rsid w:val="002A45DB"/>
    <w:rsid w:val="002A4634"/>
    <w:rsid w:val="002A503D"/>
    <w:rsid w:val="002A520E"/>
    <w:rsid w:val="002A57E8"/>
    <w:rsid w:val="002A5914"/>
    <w:rsid w:val="002A5DB1"/>
    <w:rsid w:val="002A5FCF"/>
    <w:rsid w:val="002A72BB"/>
    <w:rsid w:val="002A7474"/>
    <w:rsid w:val="002B107F"/>
    <w:rsid w:val="002B1BD6"/>
    <w:rsid w:val="002B2615"/>
    <w:rsid w:val="002B27BA"/>
    <w:rsid w:val="002B35D2"/>
    <w:rsid w:val="002B3B87"/>
    <w:rsid w:val="002B3BB9"/>
    <w:rsid w:val="002B559E"/>
    <w:rsid w:val="002B5BC1"/>
    <w:rsid w:val="002B6B6D"/>
    <w:rsid w:val="002B7B5B"/>
    <w:rsid w:val="002C055B"/>
    <w:rsid w:val="002C09C9"/>
    <w:rsid w:val="002C1797"/>
    <w:rsid w:val="002C17E0"/>
    <w:rsid w:val="002C1C81"/>
    <w:rsid w:val="002C1E09"/>
    <w:rsid w:val="002C1F3A"/>
    <w:rsid w:val="002C2103"/>
    <w:rsid w:val="002C2980"/>
    <w:rsid w:val="002C3F94"/>
    <w:rsid w:val="002C45D7"/>
    <w:rsid w:val="002C4C28"/>
    <w:rsid w:val="002C4CE5"/>
    <w:rsid w:val="002C50E8"/>
    <w:rsid w:val="002C52AD"/>
    <w:rsid w:val="002C581A"/>
    <w:rsid w:val="002C58F6"/>
    <w:rsid w:val="002C5D54"/>
    <w:rsid w:val="002C6692"/>
    <w:rsid w:val="002C66E8"/>
    <w:rsid w:val="002C771C"/>
    <w:rsid w:val="002C7AA0"/>
    <w:rsid w:val="002D0492"/>
    <w:rsid w:val="002D092E"/>
    <w:rsid w:val="002D0E95"/>
    <w:rsid w:val="002D1976"/>
    <w:rsid w:val="002D2B31"/>
    <w:rsid w:val="002D32A3"/>
    <w:rsid w:val="002D3D42"/>
    <w:rsid w:val="002D4009"/>
    <w:rsid w:val="002D43B3"/>
    <w:rsid w:val="002D502C"/>
    <w:rsid w:val="002D5129"/>
    <w:rsid w:val="002D5E4E"/>
    <w:rsid w:val="002D6C85"/>
    <w:rsid w:val="002E0A32"/>
    <w:rsid w:val="002E1E60"/>
    <w:rsid w:val="002E1F10"/>
    <w:rsid w:val="002E28ED"/>
    <w:rsid w:val="002E317D"/>
    <w:rsid w:val="002E3967"/>
    <w:rsid w:val="002E3AA2"/>
    <w:rsid w:val="002E3DE9"/>
    <w:rsid w:val="002E3EC4"/>
    <w:rsid w:val="002E4271"/>
    <w:rsid w:val="002E47E5"/>
    <w:rsid w:val="002E572F"/>
    <w:rsid w:val="002E72FD"/>
    <w:rsid w:val="002E7543"/>
    <w:rsid w:val="002E7CD1"/>
    <w:rsid w:val="002F01D0"/>
    <w:rsid w:val="002F047D"/>
    <w:rsid w:val="002F0790"/>
    <w:rsid w:val="002F1698"/>
    <w:rsid w:val="002F16F5"/>
    <w:rsid w:val="002F206C"/>
    <w:rsid w:val="002F27BD"/>
    <w:rsid w:val="002F37CC"/>
    <w:rsid w:val="002F39EB"/>
    <w:rsid w:val="002F41D4"/>
    <w:rsid w:val="002F50D9"/>
    <w:rsid w:val="002F5AAB"/>
    <w:rsid w:val="002F5F45"/>
    <w:rsid w:val="002F68EC"/>
    <w:rsid w:val="002F7735"/>
    <w:rsid w:val="002F7A01"/>
    <w:rsid w:val="003002E9"/>
    <w:rsid w:val="003006BE"/>
    <w:rsid w:val="00301B53"/>
    <w:rsid w:val="00301CC9"/>
    <w:rsid w:val="00301F87"/>
    <w:rsid w:val="00303BCD"/>
    <w:rsid w:val="00304122"/>
    <w:rsid w:val="00305164"/>
    <w:rsid w:val="0030591D"/>
    <w:rsid w:val="003060FF"/>
    <w:rsid w:val="003064BF"/>
    <w:rsid w:val="0030673A"/>
    <w:rsid w:val="003102C9"/>
    <w:rsid w:val="0031068D"/>
    <w:rsid w:val="00310788"/>
    <w:rsid w:val="00310B96"/>
    <w:rsid w:val="00311CC2"/>
    <w:rsid w:val="00311DA1"/>
    <w:rsid w:val="00313491"/>
    <w:rsid w:val="00314392"/>
    <w:rsid w:val="003144EA"/>
    <w:rsid w:val="00314D5D"/>
    <w:rsid w:val="003151D4"/>
    <w:rsid w:val="003156B9"/>
    <w:rsid w:val="00315BB9"/>
    <w:rsid w:val="00316328"/>
    <w:rsid w:val="00316713"/>
    <w:rsid w:val="00316BA5"/>
    <w:rsid w:val="00316F73"/>
    <w:rsid w:val="003175FA"/>
    <w:rsid w:val="00317B75"/>
    <w:rsid w:val="0032142C"/>
    <w:rsid w:val="003215DB"/>
    <w:rsid w:val="003218E2"/>
    <w:rsid w:val="00322161"/>
    <w:rsid w:val="0032219A"/>
    <w:rsid w:val="003224FE"/>
    <w:rsid w:val="003238F5"/>
    <w:rsid w:val="003242DA"/>
    <w:rsid w:val="00324901"/>
    <w:rsid w:val="00324C18"/>
    <w:rsid w:val="00324E75"/>
    <w:rsid w:val="00324EBC"/>
    <w:rsid w:val="00325A9E"/>
    <w:rsid w:val="00325FB0"/>
    <w:rsid w:val="0032614E"/>
    <w:rsid w:val="00326664"/>
    <w:rsid w:val="003273B3"/>
    <w:rsid w:val="003278FD"/>
    <w:rsid w:val="00327D65"/>
    <w:rsid w:val="00330446"/>
    <w:rsid w:val="0033183C"/>
    <w:rsid w:val="003324DA"/>
    <w:rsid w:val="00333A91"/>
    <w:rsid w:val="00333F2C"/>
    <w:rsid w:val="0033408E"/>
    <w:rsid w:val="0033558F"/>
    <w:rsid w:val="003363D3"/>
    <w:rsid w:val="00336951"/>
    <w:rsid w:val="003369E5"/>
    <w:rsid w:val="00336AC3"/>
    <w:rsid w:val="00337303"/>
    <w:rsid w:val="00341381"/>
    <w:rsid w:val="00341B64"/>
    <w:rsid w:val="00343F20"/>
    <w:rsid w:val="00345746"/>
    <w:rsid w:val="003463EC"/>
    <w:rsid w:val="003464C5"/>
    <w:rsid w:val="0034715D"/>
    <w:rsid w:val="0034735E"/>
    <w:rsid w:val="0034763C"/>
    <w:rsid w:val="003477D7"/>
    <w:rsid w:val="00347AD4"/>
    <w:rsid w:val="00347B37"/>
    <w:rsid w:val="00350310"/>
    <w:rsid w:val="00353AA4"/>
    <w:rsid w:val="00353D49"/>
    <w:rsid w:val="0035425C"/>
    <w:rsid w:val="00354A35"/>
    <w:rsid w:val="00354E2C"/>
    <w:rsid w:val="00355818"/>
    <w:rsid w:val="00356418"/>
    <w:rsid w:val="0035675B"/>
    <w:rsid w:val="00356FC1"/>
    <w:rsid w:val="0035719E"/>
    <w:rsid w:val="0035742C"/>
    <w:rsid w:val="0035757C"/>
    <w:rsid w:val="00357B58"/>
    <w:rsid w:val="00360381"/>
    <w:rsid w:val="003606C9"/>
    <w:rsid w:val="00360F8D"/>
    <w:rsid w:val="003610F0"/>
    <w:rsid w:val="003612A5"/>
    <w:rsid w:val="0036247D"/>
    <w:rsid w:val="003625C9"/>
    <w:rsid w:val="00363849"/>
    <w:rsid w:val="0036440A"/>
    <w:rsid w:val="00364A14"/>
    <w:rsid w:val="00364CCC"/>
    <w:rsid w:val="00364E53"/>
    <w:rsid w:val="003653CC"/>
    <w:rsid w:val="00365FEC"/>
    <w:rsid w:val="0036682C"/>
    <w:rsid w:val="00366A84"/>
    <w:rsid w:val="00366E12"/>
    <w:rsid w:val="00366E3E"/>
    <w:rsid w:val="00370238"/>
    <w:rsid w:val="003709BF"/>
    <w:rsid w:val="003711C4"/>
    <w:rsid w:val="003712A0"/>
    <w:rsid w:val="00372183"/>
    <w:rsid w:val="00372942"/>
    <w:rsid w:val="00372A28"/>
    <w:rsid w:val="003735B0"/>
    <w:rsid w:val="00373985"/>
    <w:rsid w:val="00374F2F"/>
    <w:rsid w:val="0037514D"/>
    <w:rsid w:val="003768A8"/>
    <w:rsid w:val="003774E5"/>
    <w:rsid w:val="00377DA1"/>
    <w:rsid w:val="003801BB"/>
    <w:rsid w:val="003811BE"/>
    <w:rsid w:val="00382032"/>
    <w:rsid w:val="003825BC"/>
    <w:rsid w:val="00382873"/>
    <w:rsid w:val="00383219"/>
    <w:rsid w:val="00384180"/>
    <w:rsid w:val="003850BC"/>
    <w:rsid w:val="003850F9"/>
    <w:rsid w:val="00385131"/>
    <w:rsid w:val="003873FC"/>
    <w:rsid w:val="0039037A"/>
    <w:rsid w:val="003905C5"/>
    <w:rsid w:val="00390EB8"/>
    <w:rsid w:val="00391056"/>
    <w:rsid w:val="00391332"/>
    <w:rsid w:val="0039153D"/>
    <w:rsid w:val="003915EA"/>
    <w:rsid w:val="00391FB7"/>
    <w:rsid w:val="00392219"/>
    <w:rsid w:val="00392322"/>
    <w:rsid w:val="00392605"/>
    <w:rsid w:val="00393780"/>
    <w:rsid w:val="003948AA"/>
    <w:rsid w:val="00394EDE"/>
    <w:rsid w:val="00394FCC"/>
    <w:rsid w:val="003950D6"/>
    <w:rsid w:val="00396651"/>
    <w:rsid w:val="0039693E"/>
    <w:rsid w:val="003A0567"/>
    <w:rsid w:val="003A068F"/>
    <w:rsid w:val="003A088F"/>
    <w:rsid w:val="003A144A"/>
    <w:rsid w:val="003A1619"/>
    <w:rsid w:val="003A1850"/>
    <w:rsid w:val="003A252C"/>
    <w:rsid w:val="003A2571"/>
    <w:rsid w:val="003A2D52"/>
    <w:rsid w:val="003A4483"/>
    <w:rsid w:val="003A4957"/>
    <w:rsid w:val="003A5165"/>
    <w:rsid w:val="003A58B7"/>
    <w:rsid w:val="003A68C5"/>
    <w:rsid w:val="003A6C6C"/>
    <w:rsid w:val="003A7310"/>
    <w:rsid w:val="003A7938"/>
    <w:rsid w:val="003B0CA4"/>
    <w:rsid w:val="003B2B0E"/>
    <w:rsid w:val="003B2DC8"/>
    <w:rsid w:val="003B3F3E"/>
    <w:rsid w:val="003B4676"/>
    <w:rsid w:val="003B507B"/>
    <w:rsid w:val="003B51F5"/>
    <w:rsid w:val="003B62CF"/>
    <w:rsid w:val="003B64FA"/>
    <w:rsid w:val="003B6897"/>
    <w:rsid w:val="003B71D2"/>
    <w:rsid w:val="003B7322"/>
    <w:rsid w:val="003B7570"/>
    <w:rsid w:val="003B77AA"/>
    <w:rsid w:val="003B7AA0"/>
    <w:rsid w:val="003B7ED9"/>
    <w:rsid w:val="003C00F4"/>
    <w:rsid w:val="003C1049"/>
    <w:rsid w:val="003C2246"/>
    <w:rsid w:val="003C34DF"/>
    <w:rsid w:val="003C36EF"/>
    <w:rsid w:val="003C37C7"/>
    <w:rsid w:val="003C4891"/>
    <w:rsid w:val="003C51FF"/>
    <w:rsid w:val="003C56BA"/>
    <w:rsid w:val="003C5A58"/>
    <w:rsid w:val="003C5AA7"/>
    <w:rsid w:val="003C5D4E"/>
    <w:rsid w:val="003C5F2C"/>
    <w:rsid w:val="003C6642"/>
    <w:rsid w:val="003D0274"/>
    <w:rsid w:val="003D1DBC"/>
    <w:rsid w:val="003D1EA3"/>
    <w:rsid w:val="003D2754"/>
    <w:rsid w:val="003D2E12"/>
    <w:rsid w:val="003D31F7"/>
    <w:rsid w:val="003D45D8"/>
    <w:rsid w:val="003D4C41"/>
    <w:rsid w:val="003D5DF5"/>
    <w:rsid w:val="003D66B2"/>
    <w:rsid w:val="003D6DDD"/>
    <w:rsid w:val="003D7161"/>
    <w:rsid w:val="003D7BCE"/>
    <w:rsid w:val="003E0915"/>
    <w:rsid w:val="003E09A6"/>
    <w:rsid w:val="003E13FC"/>
    <w:rsid w:val="003E2C93"/>
    <w:rsid w:val="003E4005"/>
    <w:rsid w:val="003E6C0C"/>
    <w:rsid w:val="003E6DAF"/>
    <w:rsid w:val="003F0CBE"/>
    <w:rsid w:val="003F10F8"/>
    <w:rsid w:val="003F13D9"/>
    <w:rsid w:val="003F1606"/>
    <w:rsid w:val="003F1C63"/>
    <w:rsid w:val="003F2091"/>
    <w:rsid w:val="003F2F49"/>
    <w:rsid w:val="003F31AD"/>
    <w:rsid w:val="003F36EA"/>
    <w:rsid w:val="003F3C0C"/>
    <w:rsid w:val="003F3E0C"/>
    <w:rsid w:val="003F4C3F"/>
    <w:rsid w:val="003F541B"/>
    <w:rsid w:val="003F5733"/>
    <w:rsid w:val="003F7793"/>
    <w:rsid w:val="003F7C2F"/>
    <w:rsid w:val="004000F4"/>
    <w:rsid w:val="00400870"/>
    <w:rsid w:val="00400D0F"/>
    <w:rsid w:val="0040172D"/>
    <w:rsid w:val="004018E3"/>
    <w:rsid w:val="00401CAA"/>
    <w:rsid w:val="00401F36"/>
    <w:rsid w:val="0040261B"/>
    <w:rsid w:val="00402F51"/>
    <w:rsid w:val="00403084"/>
    <w:rsid w:val="00403171"/>
    <w:rsid w:val="00403561"/>
    <w:rsid w:val="004045C9"/>
    <w:rsid w:val="004048EE"/>
    <w:rsid w:val="00404CD7"/>
    <w:rsid w:val="0040545E"/>
    <w:rsid w:val="0040566E"/>
    <w:rsid w:val="004062A9"/>
    <w:rsid w:val="00406687"/>
    <w:rsid w:val="00407865"/>
    <w:rsid w:val="004079CA"/>
    <w:rsid w:val="004079E2"/>
    <w:rsid w:val="00407FF8"/>
    <w:rsid w:val="00410498"/>
    <w:rsid w:val="004104E8"/>
    <w:rsid w:val="00410B3B"/>
    <w:rsid w:val="00410F43"/>
    <w:rsid w:val="00412308"/>
    <w:rsid w:val="00412DE7"/>
    <w:rsid w:val="00412E8C"/>
    <w:rsid w:val="004137CB"/>
    <w:rsid w:val="00413994"/>
    <w:rsid w:val="00413AEA"/>
    <w:rsid w:val="00413AEB"/>
    <w:rsid w:val="004146E5"/>
    <w:rsid w:val="0041532B"/>
    <w:rsid w:val="00415D0A"/>
    <w:rsid w:val="00415F1A"/>
    <w:rsid w:val="004169D2"/>
    <w:rsid w:val="00417533"/>
    <w:rsid w:val="00420BB4"/>
    <w:rsid w:val="00421564"/>
    <w:rsid w:val="0042170C"/>
    <w:rsid w:val="004234E2"/>
    <w:rsid w:val="00423613"/>
    <w:rsid w:val="00424BCF"/>
    <w:rsid w:val="0042529A"/>
    <w:rsid w:val="004252CF"/>
    <w:rsid w:val="00425433"/>
    <w:rsid w:val="00425BFD"/>
    <w:rsid w:val="00426677"/>
    <w:rsid w:val="0043005B"/>
    <w:rsid w:val="00430500"/>
    <w:rsid w:val="00430ED1"/>
    <w:rsid w:val="004318E0"/>
    <w:rsid w:val="004318F6"/>
    <w:rsid w:val="004325C1"/>
    <w:rsid w:val="00432B33"/>
    <w:rsid w:val="004332EF"/>
    <w:rsid w:val="00433F35"/>
    <w:rsid w:val="004340AC"/>
    <w:rsid w:val="00434ADC"/>
    <w:rsid w:val="00434AEB"/>
    <w:rsid w:val="00434F20"/>
    <w:rsid w:val="004353AD"/>
    <w:rsid w:val="00435E00"/>
    <w:rsid w:val="00435E9D"/>
    <w:rsid w:val="0043620F"/>
    <w:rsid w:val="004363A6"/>
    <w:rsid w:val="00436D6B"/>
    <w:rsid w:val="00437349"/>
    <w:rsid w:val="00437405"/>
    <w:rsid w:val="00437CB3"/>
    <w:rsid w:val="00437E44"/>
    <w:rsid w:val="00440031"/>
    <w:rsid w:val="00440865"/>
    <w:rsid w:val="00441622"/>
    <w:rsid w:val="0044191E"/>
    <w:rsid w:val="00441CE4"/>
    <w:rsid w:val="00441CFF"/>
    <w:rsid w:val="00442803"/>
    <w:rsid w:val="004442BF"/>
    <w:rsid w:val="00445130"/>
    <w:rsid w:val="00445EEE"/>
    <w:rsid w:val="004465AD"/>
    <w:rsid w:val="00446B63"/>
    <w:rsid w:val="00447159"/>
    <w:rsid w:val="0044731C"/>
    <w:rsid w:val="00451CA1"/>
    <w:rsid w:val="0045227D"/>
    <w:rsid w:val="004523EA"/>
    <w:rsid w:val="00452618"/>
    <w:rsid w:val="00452F65"/>
    <w:rsid w:val="00453928"/>
    <w:rsid w:val="00453F86"/>
    <w:rsid w:val="00453FD9"/>
    <w:rsid w:val="0045506C"/>
    <w:rsid w:val="00455551"/>
    <w:rsid w:val="004556B7"/>
    <w:rsid w:val="00456831"/>
    <w:rsid w:val="0046114B"/>
    <w:rsid w:val="00461238"/>
    <w:rsid w:val="0046426B"/>
    <w:rsid w:val="00464948"/>
    <w:rsid w:val="004650F1"/>
    <w:rsid w:val="00465903"/>
    <w:rsid w:val="00465D4B"/>
    <w:rsid w:val="004662CA"/>
    <w:rsid w:val="00466415"/>
    <w:rsid w:val="004668C8"/>
    <w:rsid w:val="00466ACF"/>
    <w:rsid w:val="00466BCD"/>
    <w:rsid w:val="0046701E"/>
    <w:rsid w:val="0046747F"/>
    <w:rsid w:val="004679CC"/>
    <w:rsid w:val="00467D1E"/>
    <w:rsid w:val="004702E8"/>
    <w:rsid w:val="00470E68"/>
    <w:rsid w:val="004716E0"/>
    <w:rsid w:val="00471D9A"/>
    <w:rsid w:val="00471E82"/>
    <w:rsid w:val="004722F9"/>
    <w:rsid w:val="00472723"/>
    <w:rsid w:val="004731DB"/>
    <w:rsid w:val="00473D08"/>
    <w:rsid w:val="0047470A"/>
    <w:rsid w:val="00475A65"/>
    <w:rsid w:val="00476713"/>
    <w:rsid w:val="0047721C"/>
    <w:rsid w:val="00477D00"/>
    <w:rsid w:val="0048011D"/>
    <w:rsid w:val="0048126E"/>
    <w:rsid w:val="00481D75"/>
    <w:rsid w:val="00483E73"/>
    <w:rsid w:val="00483F80"/>
    <w:rsid w:val="00484DAC"/>
    <w:rsid w:val="00485E65"/>
    <w:rsid w:val="00485F53"/>
    <w:rsid w:val="00486390"/>
    <w:rsid w:val="004875A3"/>
    <w:rsid w:val="004879D3"/>
    <w:rsid w:val="00490759"/>
    <w:rsid w:val="00490A8B"/>
    <w:rsid w:val="00491049"/>
    <w:rsid w:val="00491686"/>
    <w:rsid w:val="004918AE"/>
    <w:rsid w:val="00491D23"/>
    <w:rsid w:val="00492333"/>
    <w:rsid w:val="004928E6"/>
    <w:rsid w:val="00493268"/>
    <w:rsid w:val="00493B98"/>
    <w:rsid w:val="004943ED"/>
    <w:rsid w:val="00495A4C"/>
    <w:rsid w:val="0049655A"/>
    <w:rsid w:val="00496D53"/>
    <w:rsid w:val="00497C1D"/>
    <w:rsid w:val="004A0057"/>
    <w:rsid w:val="004A16B3"/>
    <w:rsid w:val="004A2CC7"/>
    <w:rsid w:val="004A3795"/>
    <w:rsid w:val="004A4537"/>
    <w:rsid w:val="004A4F8F"/>
    <w:rsid w:val="004A6608"/>
    <w:rsid w:val="004A6741"/>
    <w:rsid w:val="004A709E"/>
    <w:rsid w:val="004A791F"/>
    <w:rsid w:val="004B0486"/>
    <w:rsid w:val="004B0920"/>
    <w:rsid w:val="004B0E35"/>
    <w:rsid w:val="004B1A5B"/>
    <w:rsid w:val="004B1C7D"/>
    <w:rsid w:val="004B25DA"/>
    <w:rsid w:val="004B2956"/>
    <w:rsid w:val="004B2C36"/>
    <w:rsid w:val="004B345E"/>
    <w:rsid w:val="004B3631"/>
    <w:rsid w:val="004B3D36"/>
    <w:rsid w:val="004B3E5B"/>
    <w:rsid w:val="004B46E4"/>
    <w:rsid w:val="004B4CDF"/>
    <w:rsid w:val="004B5AA3"/>
    <w:rsid w:val="004B5DEB"/>
    <w:rsid w:val="004B6D04"/>
    <w:rsid w:val="004C0ABB"/>
    <w:rsid w:val="004C1F82"/>
    <w:rsid w:val="004C204D"/>
    <w:rsid w:val="004C2228"/>
    <w:rsid w:val="004C2A06"/>
    <w:rsid w:val="004C3265"/>
    <w:rsid w:val="004C3E73"/>
    <w:rsid w:val="004C411F"/>
    <w:rsid w:val="004C4F6D"/>
    <w:rsid w:val="004C5D86"/>
    <w:rsid w:val="004C5E6D"/>
    <w:rsid w:val="004C604A"/>
    <w:rsid w:val="004C6692"/>
    <w:rsid w:val="004C69DE"/>
    <w:rsid w:val="004C6EB6"/>
    <w:rsid w:val="004C748F"/>
    <w:rsid w:val="004D1257"/>
    <w:rsid w:val="004D1B89"/>
    <w:rsid w:val="004D22AA"/>
    <w:rsid w:val="004D23A5"/>
    <w:rsid w:val="004D23FF"/>
    <w:rsid w:val="004D2D52"/>
    <w:rsid w:val="004D3A80"/>
    <w:rsid w:val="004D3ADD"/>
    <w:rsid w:val="004D3C2F"/>
    <w:rsid w:val="004D4FFA"/>
    <w:rsid w:val="004D51AA"/>
    <w:rsid w:val="004D5228"/>
    <w:rsid w:val="004D73DE"/>
    <w:rsid w:val="004D7F5C"/>
    <w:rsid w:val="004E0940"/>
    <w:rsid w:val="004E159C"/>
    <w:rsid w:val="004E33CC"/>
    <w:rsid w:val="004E35A7"/>
    <w:rsid w:val="004E3704"/>
    <w:rsid w:val="004E3721"/>
    <w:rsid w:val="004E3BB6"/>
    <w:rsid w:val="004E446C"/>
    <w:rsid w:val="004E4C06"/>
    <w:rsid w:val="004E5620"/>
    <w:rsid w:val="004E5AD5"/>
    <w:rsid w:val="004E5ADC"/>
    <w:rsid w:val="004E5B7A"/>
    <w:rsid w:val="004E6889"/>
    <w:rsid w:val="004E7857"/>
    <w:rsid w:val="004F0DCB"/>
    <w:rsid w:val="004F1052"/>
    <w:rsid w:val="004F197A"/>
    <w:rsid w:val="004F19CB"/>
    <w:rsid w:val="004F2545"/>
    <w:rsid w:val="004F2C77"/>
    <w:rsid w:val="004F3349"/>
    <w:rsid w:val="004F357B"/>
    <w:rsid w:val="004F3B86"/>
    <w:rsid w:val="004F3FE4"/>
    <w:rsid w:val="004F42D9"/>
    <w:rsid w:val="004F5093"/>
    <w:rsid w:val="004F65D9"/>
    <w:rsid w:val="004F6D29"/>
    <w:rsid w:val="004F6F87"/>
    <w:rsid w:val="004F751E"/>
    <w:rsid w:val="004F77FD"/>
    <w:rsid w:val="00500881"/>
    <w:rsid w:val="0050129B"/>
    <w:rsid w:val="00501B4C"/>
    <w:rsid w:val="005026AB"/>
    <w:rsid w:val="005027B2"/>
    <w:rsid w:val="00502AE5"/>
    <w:rsid w:val="00503293"/>
    <w:rsid w:val="005040D5"/>
    <w:rsid w:val="00504DBA"/>
    <w:rsid w:val="00504DD7"/>
    <w:rsid w:val="005052D9"/>
    <w:rsid w:val="00505A91"/>
    <w:rsid w:val="00505F4D"/>
    <w:rsid w:val="00505F62"/>
    <w:rsid w:val="005065E0"/>
    <w:rsid w:val="00506732"/>
    <w:rsid w:val="0050675D"/>
    <w:rsid w:val="005072A9"/>
    <w:rsid w:val="005102FA"/>
    <w:rsid w:val="005108FD"/>
    <w:rsid w:val="00510B16"/>
    <w:rsid w:val="00510E07"/>
    <w:rsid w:val="00511307"/>
    <w:rsid w:val="0051175C"/>
    <w:rsid w:val="00511988"/>
    <w:rsid w:val="005121D8"/>
    <w:rsid w:val="00512659"/>
    <w:rsid w:val="005133BF"/>
    <w:rsid w:val="00513529"/>
    <w:rsid w:val="005139CC"/>
    <w:rsid w:val="00515060"/>
    <w:rsid w:val="00515A0B"/>
    <w:rsid w:val="00515C70"/>
    <w:rsid w:val="0051600A"/>
    <w:rsid w:val="005167C7"/>
    <w:rsid w:val="00516B4B"/>
    <w:rsid w:val="00516C99"/>
    <w:rsid w:val="00520191"/>
    <w:rsid w:val="00520FFC"/>
    <w:rsid w:val="00521855"/>
    <w:rsid w:val="005220B5"/>
    <w:rsid w:val="0052221D"/>
    <w:rsid w:val="005223C6"/>
    <w:rsid w:val="005227BB"/>
    <w:rsid w:val="00523478"/>
    <w:rsid w:val="0052354A"/>
    <w:rsid w:val="0052359B"/>
    <w:rsid w:val="005238F6"/>
    <w:rsid w:val="00523F2E"/>
    <w:rsid w:val="00524BA0"/>
    <w:rsid w:val="00524F3F"/>
    <w:rsid w:val="00525517"/>
    <w:rsid w:val="005276BC"/>
    <w:rsid w:val="00527CDA"/>
    <w:rsid w:val="0053018A"/>
    <w:rsid w:val="005305B0"/>
    <w:rsid w:val="00530CC4"/>
    <w:rsid w:val="00530D8C"/>
    <w:rsid w:val="00530FF7"/>
    <w:rsid w:val="00531001"/>
    <w:rsid w:val="00531F2B"/>
    <w:rsid w:val="00532482"/>
    <w:rsid w:val="00532FF6"/>
    <w:rsid w:val="00533128"/>
    <w:rsid w:val="0053316E"/>
    <w:rsid w:val="00533400"/>
    <w:rsid w:val="0053380E"/>
    <w:rsid w:val="005350C2"/>
    <w:rsid w:val="00535D7E"/>
    <w:rsid w:val="005363AA"/>
    <w:rsid w:val="00537AAE"/>
    <w:rsid w:val="00537D41"/>
    <w:rsid w:val="0054055D"/>
    <w:rsid w:val="0054057B"/>
    <w:rsid w:val="005407E1"/>
    <w:rsid w:val="0054087D"/>
    <w:rsid w:val="00540A1B"/>
    <w:rsid w:val="00540E3F"/>
    <w:rsid w:val="0054121E"/>
    <w:rsid w:val="00541B41"/>
    <w:rsid w:val="00542AA8"/>
    <w:rsid w:val="00542E4F"/>
    <w:rsid w:val="005432AE"/>
    <w:rsid w:val="00543A26"/>
    <w:rsid w:val="00543C09"/>
    <w:rsid w:val="0054433E"/>
    <w:rsid w:val="00545425"/>
    <w:rsid w:val="005457A4"/>
    <w:rsid w:val="00545A6A"/>
    <w:rsid w:val="00547057"/>
    <w:rsid w:val="00547218"/>
    <w:rsid w:val="005479A8"/>
    <w:rsid w:val="0055020D"/>
    <w:rsid w:val="0055057B"/>
    <w:rsid w:val="00550C92"/>
    <w:rsid w:val="0055134C"/>
    <w:rsid w:val="00551AFD"/>
    <w:rsid w:val="0055306C"/>
    <w:rsid w:val="005536A3"/>
    <w:rsid w:val="00553FEB"/>
    <w:rsid w:val="00554E8B"/>
    <w:rsid w:val="0055517B"/>
    <w:rsid w:val="00555782"/>
    <w:rsid w:val="0055632D"/>
    <w:rsid w:val="00556B6A"/>
    <w:rsid w:val="00557458"/>
    <w:rsid w:val="00557541"/>
    <w:rsid w:val="0055762B"/>
    <w:rsid w:val="00557879"/>
    <w:rsid w:val="00557C0D"/>
    <w:rsid w:val="005606FB"/>
    <w:rsid w:val="00560CD9"/>
    <w:rsid w:val="00560EF4"/>
    <w:rsid w:val="00561AB7"/>
    <w:rsid w:val="00561B94"/>
    <w:rsid w:val="005623DE"/>
    <w:rsid w:val="0056394F"/>
    <w:rsid w:val="00563DCA"/>
    <w:rsid w:val="005647B1"/>
    <w:rsid w:val="00565013"/>
    <w:rsid w:val="00565090"/>
    <w:rsid w:val="005653EF"/>
    <w:rsid w:val="00565A99"/>
    <w:rsid w:val="00565B41"/>
    <w:rsid w:val="00566409"/>
    <w:rsid w:val="00566773"/>
    <w:rsid w:val="00566B91"/>
    <w:rsid w:val="00566C49"/>
    <w:rsid w:val="00566FB9"/>
    <w:rsid w:val="0056701B"/>
    <w:rsid w:val="00567FA8"/>
    <w:rsid w:val="005704CB"/>
    <w:rsid w:val="0057088E"/>
    <w:rsid w:val="00571017"/>
    <w:rsid w:val="0057151B"/>
    <w:rsid w:val="005717B9"/>
    <w:rsid w:val="0057234A"/>
    <w:rsid w:val="00572EA1"/>
    <w:rsid w:val="00573322"/>
    <w:rsid w:val="00573D9A"/>
    <w:rsid w:val="0057414B"/>
    <w:rsid w:val="00575501"/>
    <w:rsid w:val="0057593F"/>
    <w:rsid w:val="00575946"/>
    <w:rsid w:val="0057632D"/>
    <w:rsid w:val="005763D4"/>
    <w:rsid w:val="005803A9"/>
    <w:rsid w:val="00580F1B"/>
    <w:rsid w:val="005814FE"/>
    <w:rsid w:val="005826A2"/>
    <w:rsid w:val="00582D23"/>
    <w:rsid w:val="00583745"/>
    <w:rsid w:val="005843F5"/>
    <w:rsid w:val="0058445E"/>
    <w:rsid w:val="0058454E"/>
    <w:rsid w:val="00586148"/>
    <w:rsid w:val="0058735E"/>
    <w:rsid w:val="005901B9"/>
    <w:rsid w:val="00592233"/>
    <w:rsid w:val="0059318F"/>
    <w:rsid w:val="00593503"/>
    <w:rsid w:val="005939CE"/>
    <w:rsid w:val="00593E3E"/>
    <w:rsid w:val="00594039"/>
    <w:rsid w:val="00594971"/>
    <w:rsid w:val="00596AB2"/>
    <w:rsid w:val="00597550"/>
    <w:rsid w:val="00597EAE"/>
    <w:rsid w:val="005A0A43"/>
    <w:rsid w:val="005A1385"/>
    <w:rsid w:val="005A162A"/>
    <w:rsid w:val="005A1F81"/>
    <w:rsid w:val="005A2045"/>
    <w:rsid w:val="005A24BB"/>
    <w:rsid w:val="005A28EC"/>
    <w:rsid w:val="005A2F4F"/>
    <w:rsid w:val="005A37E6"/>
    <w:rsid w:val="005A4B5B"/>
    <w:rsid w:val="005A6510"/>
    <w:rsid w:val="005A6822"/>
    <w:rsid w:val="005A68B0"/>
    <w:rsid w:val="005A749A"/>
    <w:rsid w:val="005A7951"/>
    <w:rsid w:val="005B00DC"/>
    <w:rsid w:val="005B0101"/>
    <w:rsid w:val="005B0386"/>
    <w:rsid w:val="005B0F72"/>
    <w:rsid w:val="005B1CAE"/>
    <w:rsid w:val="005B2694"/>
    <w:rsid w:val="005B2772"/>
    <w:rsid w:val="005B331F"/>
    <w:rsid w:val="005B3338"/>
    <w:rsid w:val="005B3E1B"/>
    <w:rsid w:val="005B4C7A"/>
    <w:rsid w:val="005B4F9B"/>
    <w:rsid w:val="005B5F28"/>
    <w:rsid w:val="005B6908"/>
    <w:rsid w:val="005C036C"/>
    <w:rsid w:val="005C0618"/>
    <w:rsid w:val="005C0B66"/>
    <w:rsid w:val="005C0CD4"/>
    <w:rsid w:val="005C1643"/>
    <w:rsid w:val="005C1F5E"/>
    <w:rsid w:val="005C258A"/>
    <w:rsid w:val="005C3199"/>
    <w:rsid w:val="005C46FB"/>
    <w:rsid w:val="005C65FC"/>
    <w:rsid w:val="005C67CB"/>
    <w:rsid w:val="005C755E"/>
    <w:rsid w:val="005C7C18"/>
    <w:rsid w:val="005C7F7E"/>
    <w:rsid w:val="005C7FE6"/>
    <w:rsid w:val="005D0392"/>
    <w:rsid w:val="005D1B9A"/>
    <w:rsid w:val="005D2445"/>
    <w:rsid w:val="005D28C2"/>
    <w:rsid w:val="005D40E7"/>
    <w:rsid w:val="005D4435"/>
    <w:rsid w:val="005D6054"/>
    <w:rsid w:val="005D6941"/>
    <w:rsid w:val="005D7430"/>
    <w:rsid w:val="005D7561"/>
    <w:rsid w:val="005D757D"/>
    <w:rsid w:val="005D7650"/>
    <w:rsid w:val="005D7A59"/>
    <w:rsid w:val="005D7AA6"/>
    <w:rsid w:val="005D7C79"/>
    <w:rsid w:val="005D7F56"/>
    <w:rsid w:val="005E02AE"/>
    <w:rsid w:val="005E0D41"/>
    <w:rsid w:val="005E1CA5"/>
    <w:rsid w:val="005E1E46"/>
    <w:rsid w:val="005E28AC"/>
    <w:rsid w:val="005E28E3"/>
    <w:rsid w:val="005E2B23"/>
    <w:rsid w:val="005E2EAB"/>
    <w:rsid w:val="005E319B"/>
    <w:rsid w:val="005E331F"/>
    <w:rsid w:val="005E39BC"/>
    <w:rsid w:val="005E3B6B"/>
    <w:rsid w:val="005E3EDE"/>
    <w:rsid w:val="005E4084"/>
    <w:rsid w:val="005E4C5E"/>
    <w:rsid w:val="005E525B"/>
    <w:rsid w:val="005E52D8"/>
    <w:rsid w:val="005E5685"/>
    <w:rsid w:val="005E58D2"/>
    <w:rsid w:val="005E7CDC"/>
    <w:rsid w:val="005F0642"/>
    <w:rsid w:val="005F0D1C"/>
    <w:rsid w:val="005F0EDD"/>
    <w:rsid w:val="005F1013"/>
    <w:rsid w:val="005F195B"/>
    <w:rsid w:val="005F1990"/>
    <w:rsid w:val="005F1DE7"/>
    <w:rsid w:val="005F1F07"/>
    <w:rsid w:val="005F2A27"/>
    <w:rsid w:val="005F48C7"/>
    <w:rsid w:val="005F4B94"/>
    <w:rsid w:val="005F4C1C"/>
    <w:rsid w:val="005F5D73"/>
    <w:rsid w:val="005F6A13"/>
    <w:rsid w:val="005F6CA6"/>
    <w:rsid w:val="005F7F68"/>
    <w:rsid w:val="006007A6"/>
    <w:rsid w:val="006012C3"/>
    <w:rsid w:val="00601474"/>
    <w:rsid w:val="00601931"/>
    <w:rsid w:val="006021AA"/>
    <w:rsid w:val="00602D09"/>
    <w:rsid w:val="006030EE"/>
    <w:rsid w:val="00603B96"/>
    <w:rsid w:val="00603FFA"/>
    <w:rsid w:val="0060425D"/>
    <w:rsid w:val="006055C0"/>
    <w:rsid w:val="006059F0"/>
    <w:rsid w:val="00607E0C"/>
    <w:rsid w:val="006106E4"/>
    <w:rsid w:val="00610E4C"/>
    <w:rsid w:val="0061199E"/>
    <w:rsid w:val="00611CA7"/>
    <w:rsid w:val="00611F51"/>
    <w:rsid w:val="00612029"/>
    <w:rsid w:val="006130AA"/>
    <w:rsid w:val="00613810"/>
    <w:rsid w:val="00613AE0"/>
    <w:rsid w:val="00613EC4"/>
    <w:rsid w:val="00613F95"/>
    <w:rsid w:val="006155DE"/>
    <w:rsid w:val="006161F1"/>
    <w:rsid w:val="00621659"/>
    <w:rsid w:val="00622702"/>
    <w:rsid w:val="00623E2B"/>
    <w:rsid w:val="00624B2E"/>
    <w:rsid w:val="00624D83"/>
    <w:rsid w:val="0062660E"/>
    <w:rsid w:val="00627BC5"/>
    <w:rsid w:val="006306E3"/>
    <w:rsid w:val="00630768"/>
    <w:rsid w:val="006308FE"/>
    <w:rsid w:val="006312ED"/>
    <w:rsid w:val="00631FB3"/>
    <w:rsid w:val="00632046"/>
    <w:rsid w:val="0063385A"/>
    <w:rsid w:val="00634571"/>
    <w:rsid w:val="0063524F"/>
    <w:rsid w:val="006352C0"/>
    <w:rsid w:val="006354FB"/>
    <w:rsid w:val="00635558"/>
    <w:rsid w:val="006356CA"/>
    <w:rsid w:val="00635BBF"/>
    <w:rsid w:val="00635CAA"/>
    <w:rsid w:val="006361B0"/>
    <w:rsid w:val="006366BF"/>
    <w:rsid w:val="006374B0"/>
    <w:rsid w:val="00637706"/>
    <w:rsid w:val="006378D8"/>
    <w:rsid w:val="00640DD4"/>
    <w:rsid w:val="0064209D"/>
    <w:rsid w:val="006421DD"/>
    <w:rsid w:val="00642FFE"/>
    <w:rsid w:val="0064329E"/>
    <w:rsid w:val="006446AE"/>
    <w:rsid w:val="006447EA"/>
    <w:rsid w:val="00644851"/>
    <w:rsid w:val="00644BF8"/>
    <w:rsid w:val="00646A2C"/>
    <w:rsid w:val="00647B36"/>
    <w:rsid w:val="00647CC2"/>
    <w:rsid w:val="00647E4A"/>
    <w:rsid w:val="00647F5D"/>
    <w:rsid w:val="00652025"/>
    <w:rsid w:val="006521AE"/>
    <w:rsid w:val="00652CBE"/>
    <w:rsid w:val="006531C0"/>
    <w:rsid w:val="00653331"/>
    <w:rsid w:val="006534E5"/>
    <w:rsid w:val="00653676"/>
    <w:rsid w:val="006537D9"/>
    <w:rsid w:val="00654021"/>
    <w:rsid w:val="006554C9"/>
    <w:rsid w:val="00655632"/>
    <w:rsid w:val="006559CB"/>
    <w:rsid w:val="006565FF"/>
    <w:rsid w:val="00657747"/>
    <w:rsid w:val="00661525"/>
    <w:rsid w:val="00662236"/>
    <w:rsid w:val="00662DC2"/>
    <w:rsid w:val="00663BD8"/>
    <w:rsid w:val="00663FEA"/>
    <w:rsid w:val="006645D0"/>
    <w:rsid w:val="00664681"/>
    <w:rsid w:val="006647C2"/>
    <w:rsid w:val="00664F85"/>
    <w:rsid w:val="00665B1D"/>
    <w:rsid w:val="006676BE"/>
    <w:rsid w:val="00667BBB"/>
    <w:rsid w:val="00667D05"/>
    <w:rsid w:val="00670ABF"/>
    <w:rsid w:val="00670C2F"/>
    <w:rsid w:val="006718B5"/>
    <w:rsid w:val="00674101"/>
    <w:rsid w:val="00674A74"/>
    <w:rsid w:val="0067519F"/>
    <w:rsid w:val="00675E6E"/>
    <w:rsid w:val="006765E9"/>
    <w:rsid w:val="006768B8"/>
    <w:rsid w:val="0067717D"/>
    <w:rsid w:val="00677918"/>
    <w:rsid w:val="00677A3B"/>
    <w:rsid w:val="006809C3"/>
    <w:rsid w:val="00680AB8"/>
    <w:rsid w:val="00680B07"/>
    <w:rsid w:val="00680F9D"/>
    <w:rsid w:val="00682584"/>
    <w:rsid w:val="00684378"/>
    <w:rsid w:val="00684609"/>
    <w:rsid w:val="00684BA5"/>
    <w:rsid w:val="00685564"/>
    <w:rsid w:val="00685AAF"/>
    <w:rsid w:val="00686052"/>
    <w:rsid w:val="00686175"/>
    <w:rsid w:val="0068621F"/>
    <w:rsid w:val="006865D2"/>
    <w:rsid w:val="006866B6"/>
    <w:rsid w:val="006875BF"/>
    <w:rsid w:val="0069017C"/>
    <w:rsid w:val="0069053B"/>
    <w:rsid w:val="00692420"/>
    <w:rsid w:val="0069289F"/>
    <w:rsid w:val="00692E4D"/>
    <w:rsid w:val="00692EF0"/>
    <w:rsid w:val="00693925"/>
    <w:rsid w:val="00693AA8"/>
    <w:rsid w:val="00693B12"/>
    <w:rsid w:val="00693DE8"/>
    <w:rsid w:val="006957B1"/>
    <w:rsid w:val="00695C38"/>
    <w:rsid w:val="00696615"/>
    <w:rsid w:val="00696A7F"/>
    <w:rsid w:val="00696EED"/>
    <w:rsid w:val="0069727E"/>
    <w:rsid w:val="006973FE"/>
    <w:rsid w:val="006A0088"/>
    <w:rsid w:val="006A0327"/>
    <w:rsid w:val="006A0C1E"/>
    <w:rsid w:val="006A0D02"/>
    <w:rsid w:val="006A11DD"/>
    <w:rsid w:val="006A1762"/>
    <w:rsid w:val="006A1A3F"/>
    <w:rsid w:val="006A3E9F"/>
    <w:rsid w:val="006A4326"/>
    <w:rsid w:val="006A4D16"/>
    <w:rsid w:val="006A524A"/>
    <w:rsid w:val="006A5929"/>
    <w:rsid w:val="006A5E20"/>
    <w:rsid w:val="006A6DEB"/>
    <w:rsid w:val="006A7048"/>
    <w:rsid w:val="006A769F"/>
    <w:rsid w:val="006A7B31"/>
    <w:rsid w:val="006B0B30"/>
    <w:rsid w:val="006B0B4F"/>
    <w:rsid w:val="006B0DBB"/>
    <w:rsid w:val="006B1A07"/>
    <w:rsid w:val="006B1ADD"/>
    <w:rsid w:val="006B1BCC"/>
    <w:rsid w:val="006B23E2"/>
    <w:rsid w:val="006B2552"/>
    <w:rsid w:val="006B34A0"/>
    <w:rsid w:val="006B384B"/>
    <w:rsid w:val="006B39E5"/>
    <w:rsid w:val="006B4DF2"/>
    <w:rsid w:val="006B4E42"/>
    <w:rsid w:val="006B5109"/>
    <w:rsid w:val="006B57B5"/>
    <w:rsid w:val="006B6063"/>
    <w:rsid w:val="006B6B10"/>
    <w:rsid w:val="006B78A8"/>
    <w:rsid w:val="006B7E4C"/>
    <w:rsid w:val="006C0FB6"/>
    <w:rsid w:val="006C1EA2"/>
    <w:rsid w:val="006C2916"/>
    <w:rsid w:val="006C359F"/>
    <w:rsid w:val="006C375A"/>
    <w:rsid w:val="006C3F7B"/>
    <w:rsid w:val="006C418D"/>
    <w:rsid w:val="006C559B"/>
    <w:rsid w:val="006C5EBB"/>
    <w:rsid w:val="006C61B3"/>
    <w:rsid w:val="006C6312"/>
    <w:rsid w:val="006C6E43"/>
    <w:rsid w:val="006C7176"/>
    <w:rsid w:val="006C7B83"/>
    <w:rsid w:val="006C7E91"/>
    <w:rsid w:val="006D08B0"/>
    <w:rsid w:val="006D1782"/>
    <w:rsid w:val="006D1DE5"/>
    <w:rsid w:val="006D201D"/>
    <w:rsid w:val="006D233E"/>
    <w:rsid w:val="006D2A5E"/>
    <w:rsid w:val="006D3084"/>
    <w:rsid w:val="006D3432"/>
    <w:rsid w:val="006D3B93"/>
    <w:rsid w:val="006D42B7"/>
    <w:rsid w:val="006D4C81"/>
    <w:rsid w:val="006D51D5"/>
    <w:rsid w:val="006D554C"/>
    <w:rsid w:val="006D58A9"/>
    <w:rsid w:val="006D5DA7"/>
    <w:rsid w:val="006D5E1E"/>
    <w:rsid w:val="006D6DCB"/>
    <w:rsid w:val="006D70B6"/>
    <w:rsid w:val="006D76AC"/>
    <w:rsid w:val="006E255D"/>
    <w:rsid w:val="006E3284"/>
    <w:rsid w:val="006E4005"/>
    <w:rsid w:val="006E42DB"/>
    <w:rsid w:val="006E4CE3"/>
    <w:rsid w:val="006E50E5"/>
    <w:rsid w:val="006E59EC"/>
    <w:rsid w:val="006E5AE9"/>
    <w:rsid w:val="006E5F10"/>
    <w:rsid w:val="006E7F96"/>
    <w:rsid w:val="006F064A"/>
    <w:rsid w:val="006F081B"/>
    <w:rsid w:val="006F0908"/>
    <w:rsid w:val="006F0BB7"/>
    <w:rsid w:val="006F2AE7"/>
    <w:rsid w:val="006F3515"/>
    <w:rsid w:val="006F3605"/>
    <w:rsid w:val="006F499A"/>
    <w:rsid w:val="006F5722"/>
    <w:rsid w:val="006F5AC0"/>
    <w:rsid w:val="006F6476"/>
    <w:rsid w:val="006F684C"/>
    <w:rsid w:val="006F6DA7"/>
    <w:rsid w:val="00700458"/>
    <w:rsid w:val="007007BF"/>
    <w:rsid w:val="0070156E"/>
    <w:rsid w:val="00702399"/>
    <w:rsid w:val="00702D1C"/>
    <w:rsid w:val="007047DC"/>
    <w:rsid w:val="007048F1"/>
    <w:rsid w:val="0070598A"/>
    <w:rsid w:val="007059E1"/>
    <w:rsid w:val="0070665B"/>
    <w:rsid w:val="0070687C"/>
    <w:rsid w:val="00706FD1"/>
    <w:rsid w:val="0070771E"/>
    <w:rsid w:val="00707806"/>
    <w:rsid w:val="007079E2"/>
    <w:rsid w:val="00707C32"/>
    <w:rsid w:val="00710469"/>
    <w:rsid w:val="00710712"/>
    <w:rsid w:val="007126D9"/>
    <w:rsid w:val="00712F55"/>
    <w:rsid w:val="007134DB"/>
    <w:rsid w:val="007135E3"/>
    <w:rsid w:val="0071380E"/>
    <w:rsid w:val="00713810"/>
    <w:rsid w:val="00713BF1"/>
    <w:rsid w:val="00713F78"/>
    <w:rsid w:val="00714996"/>
    <w:rsid w:val="0071520F"/>
    <w:rsid w:val="00716086"/>
    <w:rsid w:val="0071609B"/>
    <w:rsid w:val="007171D1"/>
    <w:rsid w:val="007177B3"/>
    <w:rsid w:val="00717CAC"/>
    <w:rsid w:val="00720E68"/>
    <w:rsid w:val="00721F93"/>
    <w:rsid w:val="007225E2"/>
    <w:rsid w:val="00722F22"/>
    <w:rsid w:val="00723835"/>
    <w:rsid w:val="007247D7"/>
    <w:rsid w:val="00724B9F"/>
    <w:rsid w:val="00725455"/>
    <w:rsid w:val="00725A7E"/>
    <w:rsid w:val="00726489"/>
    <w:rsid w:val="00726B89"/>
    <w:rsid w:val="00727003"/>
    <w:rsid w:val="0072750D"/>
    <w:rsid w:val="00730274"/>
    <w:rsid w:val="00730FC0"/>
    <w:rsid w:val="00731F95"/>
    <w:rsid w:val="007332CA"/>
    <w:rsid w:val="007338EB"/>
    <w:rsid w:val="00733AF8"/>
    <w:rsid w:val="00733B39"/>
    <w:rsid w:val="00733C37"/>
    <w:rsid w:val="007343CA"/>
    <w:rsid w:val="00734471"/>
    <w:rsid w:val="00735421"/>
    <w:rsid w:val="00736755"/>
    <w:rsid w:val="007367D2"/>
    <w:rsid w:val="00737880"/>
    <w:rsid w:val="00740D6B"/>
    <w:rsid w:val="007410D1"/>
    <w:rsid w:val="0074127B"/>
    <w:rsid w:val="007417FD"/>
    <w:rsid w:val="0074220E"/>
    <w:rsid w:val="007426E7"/>
    <w:rsid w:val="00742AF1"/>
    <w:rsid w:val="00742B35"/>
    <w:rsid w:val="00742F17"/>
    <w:rsid w:val="00743838"/>
    <w:rsid w:val="00743A78"/>
    <w:rsid w:val="00743B18"/>
    <w:rsid w:val="0074458A"/>
    <w:rsid w:val="00744CB6"/>
    <w:rsid w:val="00745349"/>
    <w:rsid w:val="00745360"/>
    <w:rsid w:val="00745854"/>
    <w:rsid w:val="007459AB"/>
    <w:rsid w:val="00746E7B"/>
    <w:rsid w:val="007501AF"/>
    <w:rsid w:val="007505A3"/>
    <w:rsid w:val="00750D05"/>
    <w:rsid w:val="00752240"/>
    <w:rsid w:val="0075267E"/>
    <w:rsid w:val="00752F82"/>
    <w:rsid w:val="00753C94"/>
    <w:rsid w:val="00754996"/>
    <w:rsid w:val="00754DAE"/>
    <w:rsid w:val="007551FC"/>
    <w:rsid w:val="007554C0"/>
    <w:rsid w:val="0075561D"/>
    <w:rsid w:val="00756C54"/>
    <w:rsid w:val="00757244"/>
    <w:rsid w:val="00757EB9"/>
    <w:rsid w:val="00757F0C"/>
    <w:rsid w:val="00760371"/>
    <w:rsid w:val="00760A39"/>
    <w:rsid w:val="00761741"/>
    <w:rsid w:val="007620DC"/>
    <w:rsid w:val="00762707"/>
    <w:rsid w:val="00762CB7"/>
    <w:rsid w:val="00762EB2"/>
    <w:rsid w:val="00762F2C"/>
    <w:rsid w:val="00762FA6"/>
    <w:rsid w:val="00763803"/>
    <w:rsid w:val="00764B0F"/>
    <w:rsid w:val="00765634"/>
    <w:rsid w:val="007659EE"/>
    <w:rsid w:val="00765D4E"/>
    <w:rsid w:val="00765DE1"/>
    <w:rsid w:val="007666E3"/>
    <w:rsid w:val="00766E76"/>
    <w:rsid w:val="00766FF0"/>
    <w:rsid w:val="00767B00"/>
    <w:rsid w:val="00767EF6"/>
    <w:rsid w:val="0077082B"/>
    <w:rsid w:val="00770C27"/>
    <w:rsid w:val="007713FE"/>
    <w:rsid w:val="00771444"/>
    <w:rsid w:val="00771B84"/>
    <w:rsid w:val="00771C53"/>
    <w:rsid w:val="00773C5D"/>
    <w:rsid w:val="00773DDB"/>
    <w:rsid w:val="0077422F"/>
    <w:rsid w:val="007748F1"/>
    <w:rsid w:val="00774A77"/>
    <w:rsid w:val="00774D50"/>
    <w:rsid w:val="00775A07"/>
    <w:rsid w:val="00781088"/>
    <w:rsid w:val="007810A8"/>
    <w:rsid w:val="007811FD"/>
    <w:rsid w:val="00781487"/>
    <w:rsid w:val="00781C6E"/>
    <w:rsid w:val="0078238B"/>
    <w:rsid w:val="007838F5"/>
    <w:rsid w:val="00783A9E"/>
    <w:rsid w:val="0078435E"/>
    <w:rsid w:val="00784774"/>
    <w:rsid w:val="0078585E"/>
    <w:rsid w:val="007860FA"/>
    <w:rsid w:val="0078749B"/>
    <w:rsid w:val="00787BE3"/>
    <w:rsid w:val="00790949"/>
    <w:rsid w:val="007911C1"/>
    <w:rsid w:val="00791A01"/>
    <w:rsid w:val="007926AF"/>
    <w:rsid w:val="00792C43"/>
    <w:rsid w:val="00792CAF"/>
    <w:rsid w:val="00794603"/>
    <w:rsid w:val="00794970"/>
    <w:rsid w:val="00794A6E"/>
    <w:rsid w:val="00794DE3"/>
    <w:rsid w:val="00794FBD"/>
    <w:rsid w:val="007953B9"/>
    <w:rsid w:val="007957F6"/>
    <w:rsid w:val="007959E2"/>
    <w:rsid w:val="00795FD2"/>
    <w:rsid w:val="007976FA"/>
    <w:rsid w:val="007977FB"/>
    <w:rsid w:val="007A0CCF"/>
    <w:rsid w:val="007A17D4"/>
    <w:rsid w:val="007A1C54"/>
    <w:rsid w:val="007A1EE2"/>
    <w:rsid w:val="007A2608"/>
    <w:rsid w:val="007A277A"/>
    <w:rsid w:val="007A2AC6"/>
    <w:rsid w:val="007A4805"/>
    <w:rsid w:val="007A4D27"/>
    <w:rsid w:val="007A560E"/>
    <w:rsid w:val="007A5E81"/>
    <w:rsid w:val="007A5F1A"/>
    <w:rsid w:val="007A7224"/>
    <w:rsid w:val="007A7EE4"/>
    <w:rsid w:val="007B1A60"/>
    <w:rsid w:val="007B1B45"/>
    <w:rsid w:val="007B2AE7"/>
    <w:rsid w:val="007B2B13"/>
    <w:rsid w:val="007B3109"/>
    <w:rsid w:val="007B3B57"/>
    <w:rsid w:val="007B3DF5"/>
    <w:rsid w:val="007B3E47"/>
    <w:rsid w:val="007B3FCA"/>
    <w:rsid w:val="007B4146"/>
    <w:rsid w:val="007B425E"/>
    <w:rsid w:val="007B495C"/>
    <w:rsid w:val="007B49B2"/>
    <w:rsid w:val="007B4C0D"/>
    <w:rsid w:val="007B4E54"/>
    <w:rsid w:val="007B52AC"/>
    <w:rsid w:val="007B5B5B"/>
    <w:rsid w:val="007B6126"/>
    <w:rsid w:val="007B6DF8"/>
    <w:rsid w:val="007B6E00"/>
    <w:rsid w:val="007B7BD8"/>
    <w:rsid w:val="007C2072"/>
    <w:rsid w:val="007C2172"/>
    <w:rsid w:val="007C22F4"/>
    <w:rsid w:val="007C2C7B"/>
    <w:rsid w:val="007C332A"/>
    <w:rsid w:val="007C41F8"/>
    <w:rsid w:val="007C5660"/>
    <w:rsid w:val="007C67B9"/>
    <w:rsid w:val="007C6C08"/>
    <w:rsid w:val="007D14B7"/>
    <w:rsid w:val="007D172D"/>
    <w:rsid w:val="007D18E8"/>
    <w:rsid w:val="007D2A35"/>
    <w:rsid w:val="007D3B25"/>
    <w:rsid w:val="007D4242"/>
    <w:rsid w:val="007D4A66"/>
    <w:rsid w:val="007D4D1D"/>
    <w:rsid w:val="007D4D2A"/>
    <w:rsid w:val="007D5A11"/>
    <w:rsid w:val="007D5A50"/>
    <w:rsid w:val="007D684A"/>
    <w:rsid w:val="007D74C5"/>
    <w:rsid w:val="007D75FB"/>
    <w:rsid w:val="007E0876"/>
    <w:rsid w:val="007E0984"/>
    <w:rsid w:val="007E13FA"/>
    <w:rsid w:val="007E159B"/>
    <w:rsid w:val="007E1ABA"/>
    <w:rsid w:val="007E2693"/>
    <w:rsid w:val="007E2A32"/>
    <w:rsid w:val="007E4059"/>
    <w:rsid w:val="007E40A6"/>
    <w:rsid w:val="007E41D2"/>
    <w:rsid w:val="007E43B8"/>
    <w:rsid w:val="007E60CC"/>
    <w:rsid w:val="007E6C52"/>
    <w:rsid w:val="007E7F20"/>
    <w:rsid w:val="007F06A3"/>
    <w:rsid w:val="007F074B"/>
    <w:rsid w:val="007F0882"/>
    <w:rsid w:val="007F0B20"/>
    <w:rsid w:val="007F118D"/>
    <w:rsid w:val="007F26BB"/>
    <w:rsid w:val="007F2E53"/>
    <w:rsid w:val="007F389B"/>
    <w:rsid w:val="007F4107"/>
    <w:rsid w:val="007F5377"/>
    <w:rsid w:val="007F5493"/>
    <w:rsid w:val="007F570B"/>
    <w:rsid w:val="007F5D1D"/>
    <w:rsid w:val="007F6077"/>
    <w:rsid w:val="007F61EF"/>
    <w:rsid w:val="007F66B9"/>
    <w:rsid w:val="007F6C70"/>
    <w:rsid w:val="007F7661"/>
    <w:rsid w:val="007F76C8"/>
    <w:rsid w:val="007F7AC5"/>
    <w:rsid w:val="008007DB"/>
    <w:rsid w:val="00800948"/>
    <w:rsid w:val="00800CEC"/>
    <w:rsid w:val="00800DF5"/>
    <w:rsid w:val="00801051"/>
    <w:rsid w:val="008015A2"/>
    <w:rsid w:val="0080184B"/>
    <w:rsid w:val="00801927"/>
    <w:rsid w:val="00801A91"/>
    <w:rsid w:val="00801BB4"/>
    <w:rsid w:val="00801F83"/>
    <w:rsid w:val="00802977"/>
    <w:rsid w:val="00803799"/>
    <w:rsid w:val="00803C38"/>
    <w:rsid w:val="00804890"/>
    <w:rsid w:val="00804CEC"/>
    <w:rsid w:val="0080545B"/>
    <w:rsid w:val="00805A0F"/>
    <w:rsid w:val="00805C1B"/>
    <w:rsid w:val="00805E16"/>
    <w:rsid w:val="00805F12"/>
    <w:rsid w:val="00806099"/>
    <w:rsid w:val="008067A4"/>
    <w:rsid w:val="00806879"/>
    <w:rsid w:val="00806D08"/>
    <w:rsid w:val="0080796B"/>
    <w:rsid w:val="008104BD"/>
    <w:rsid w:val="00810F93"/>
    <w:rsid w:val="0081198A"/>
    <w:rsid w:val="00812999"/>
    <w:rsid w:val="00812A95"/>
    <w:rsid w:val="00812AB5"/>
    <w:rsid w:val="00812EEA"/>
    <w:rsid w:val="00812F77"/>
    <w:rsid w:val="00813101"/>
    <w:rsid w:val="00813C39"/>
    <w:rsid w:val="00814384"/>
    <w:rsid w:val="00815F23"/>
    <w:rsid w:val="00817009"/>
    <w:rsid w:val="00817467"/>
    <w:rsid w:val="00817AD8"/>
    <w:rsid w:val="008214E7"/>
    <w:rsid w:val="00821B9A"/>
    <w:rsid w:val="00821F02"/>
    <w:rsid w:val="00823597"/>
    <w:rsid w:val="008242FE"/>
    <w:rsid w:val="00824FA7"/>
    <w:rsid w:val="00824FE0"/>
    <w:rsid w:val="00825356"/>
    <w:rsid w:val="00825512"/>
    <w:rsid w:val="00825CF7"/>
    <w:rsid w:val="00826842"/>
    <w:rsid w:val="00826AF3"/>
    <w:rsid w:val="00826F99"/>
    <w:rsid w:val="00827367"/>
    <w:rsid w:val="0082799A"/>
    <w:rsid w:val="00827CF0"/>
    <w:rsid w:val="0083203A"/>
    <w:rsid w:val="00833252"/>
    <w:rsid w:val="00833380"/>
    <w:rsid w:val="008342A1"/>
    <w:rsid w:val="008344D0"/>
    <w:rsid w:val="008352D0"/>
    <w:rsid w:val="008357D0"/>
    <w:rsid w:val="00835CB2"/>
    <w:rsid w:val="00836173"/>
    <w:rsid w:val="008367BB"/>
    <w:rsid w:val="00836DB7"/>
    <w:rsid w:val="008374D4"/>
    <w:rsid w:val="008378FB"/>
    <w:rsid w:val="008409FE"/>
    <w:rsid w:val="00840E8A"/>
    <w:rsid w:val="0084136D"/>
    <w:rsid w:val="008413E5"/>
    <w:rsid w:val="00841999"/>
    <w:rsid w:val="00841A1D"/>
    <w:rsid w:val="00842275"/>
    <w:rsid w:val="00842554"/>
    <w:rsid w:val="00842E69"/>
    <w:rsid w:val="008433AB"/>
    <w:rsid w:val="00843D9A"/>
    <w:rsid w:val="00843EA4"/>
    <w:rsid w:val="00844267"/>
    <w:rsid w:val="008455A6"/>
    <w:rsid w:val="008455B5"/>
    <w:rsid w:val="00845D42"/>
    <w:rsid w:val="00845EA5"/>
    <w:rsid w:val="008460B0"/>
    <w:rsid w:val="00846100"/>
    <w:rsid w:val="00846A69"/>
    <w:rsid w:val="00846F13"/>
    <w:rsid w:val="008475F8"/>
    <w:rsid w:val="00847A68"/>
    <w:rsid w:val="00850650"/>
    <w:rsid w:val="00850755"/>
    <w:rsid w:val="00850C82"/>
    <w:rsid w:val="00850E18"/>
    <w:rsid w:val="00851196"/>
    <w:rsid w:val="00851B8E"/>
    <w:rsid w:val="00851DD3"/>
    <w:rsid w:val="008527AF"/>
    <w:rsid w:val="00852855"/>
    <w:rsid w:val="008533FD"/>
    <w:rsid w:val="0085351B"/>
    <w:rsid w:val="00853B40"/>
    <w:rsid w:val="00853FD2"/>
    <w:rsid w:val="0085402E"/>
    <w:rsid w:val="008548AA"/>
    <w:rsid w:val="00854EDD"/>
    <w:rsid w:val="00856B07"/>
    <w:rsid w:val="00856B45"/>
    <w:rsid w:val="00857A80"/>
    <w:rsid w:val="00857B15"/>
    <w:rsid w:val="008603CF"/>
    <w:rsid w:val="00860424"/>
    <w:rsid w:val="0086059B"/>
    <w:rsid w:val="00860B46"/>
    <w:rsid w:val="00860F9E"/>
    <w:rsid w:val="00861429"/>
    <w:rsid w:val="00861645"/>
    <w:rsid w:val="00861828"/>
    <w:rsid w:val="008618E0"/>
    <w:rsid w:val="00861DFD"/>
    <w:rsid w:val="008626C6"/>
    <w:rsid w:val="00862CEA"/>
    <w:rsid w:val="008633F8"/>
    <w:rsid w:val="00863CA4"/>
    <w:rsid w:val="00864342"/>
    <w:rsid w:val="00864507"/>
    <w:rsid w:val="00864F20"/>
    <w:rsid w:val="0086680F"/>
    <w:rsid w:val="008678DE"/>
    <w:rsid w:val="008679A2"/>
    <w:rsid w:val="00867CEB"/>
    <w:rsid w:val="00867E26"/>
    <w:rsid w:val="00871013"/>
    <w:rsid w:val="00871216"/>
    <w:rsid w:val="00871495"/>
    <w:rsid w:val="00871F57"/>
    <w:rsid w:val="0087286F"/>
    <w:rsid w:val="00872ABF"/>
    <w:rsid w:val="00873676"/>
    <w:rsid w:val="00873DBB"/>
    <w:rsid w:val="0087456E"/>
    <w:rsid w:val="00874C09"/>
    <w:rsid w:val="00876109"/>
    <w:rsid w:val="00876133"/>
    <w:rsid w:val="00877175"/>
    <w:rsid w:val="00877638"/>
    <w:rsid w:val="00880201"/>
    <w:rsid w:val="0088030D"/>
    <w:rsid w:val="0088126D"/>
    <w:rsid w:val="00881270"/>
    <w:rsid w:val="008812D6"/>
    <w:rsid w:val="00881A62"/>
    <w:rsid w:val="00881F7F"/>
    <w:rsid w:val="00882443"/>
    <w:rsid w:val="00882F0A"/>
    <w:rsid w:val="00883203"/>
    <w:rsid w:val="008833CF"/>
    <w:rsid w:val="00883442"/>
    <w:rsid w:val="00883468"/>
    <w:rsid w:val="008836A3"/>
    <w:rsid w:val="008837CD"/>
    <w:rsid w:val="008842C5"/>
    <w:rsid w:val="00884E90"/>
    <w:rsid w:val="00886F48"/>
    <w:rsid w:val="00887270"/>
    <w:rsid w:val="00887D3D"/>
    <w:rsid w:val="00887E82"/>
    <w:rsid w:val="00887F82"/>
    <w:rsid w:val="00890C92"/>
    <w:rsid w:val="00891514"/>
    <w:rsid w:val="00891777"/>
    <w:rsid w:val="008925B0"/>
    <w:rsid w:val="00892C57"/>
    <w:rsid w:val="00892F16"/>
    <w:rsid w:val="00893147"/>
    <w:rsid w:val="00893704"/>
    <w:rsid w:val="00893C86"/>
    <w:rsid w:val="008946F8"/>
    <w:rsid w:val="00894A8F"/>
    <w:rsid w:val="00895542"/>
    <w:rsid w:val="0089607E"/>
    <w:rsid w:val="00896CF6"/>
    <w:rsid w:val="008A02C9"/>
    <w:rsid w:val="008A1580"/>
    <w:rsid w:val="008A15CF"/>
    <w:rsid w:val="008A160E"/>
    <w:rsid w:val="008A24CD"/>
    <w:rsid w:val="008A252D"/>
    <w:rsid w:val="008A2AA8"/>
    <w:rsid w:val="008A39FB"/>
    <w:rsid w:val="008A523A"/>
    <w:rsid w:val="008A5C5E"/>
    <w:rsid w:val="008A61F1"/>
    <w:rsid w:val="008A648C"/>
    <w:rsid w:val="008A66CB"/>
    <w:rsid w:val="008A6893"/>
    <w:rsid w:val="008A6C98"/>
    <w:rsid w:val="008A6DA5"/>
    <w:rsid w:val="008A714E"/>
    <w:rsid w:val="008A726E"/>
    <w:rsid w:val="008A75B2"/>
    <w:rsid w:val="008A7AA1"/>
    <w:rsid w:val="008A7D41"/>
    <w:rsid w:val="008B0132"/>
    <w:rsid w:val="008B05CD"/>
    <w:rsid w:val="008B0674"/>
    <w:rsid w:val="008B112F"/>
    <w:rsid w:val="008B14C4"/>
    <w:rsid w:val="008B19B9"/>
    <w:rsid w:val="008B1FA6"/>
    <w:rsid w:val="008B2029"/>
    <w:rsid w:val="008B2D7B"/>
    <w:rsid w:val="008B5001"/>
    <w:rsid w:val="008B552E"/>
    <w:rsid w:val="008B5EEB"/>
    <w:rsid w:val="008B5F3E"/>
    <w:rsid w:val="008B62E4"/>
    <w:rsid w:val="008B649A"/>
    <w:rsid w:val="008B64F5"/>
    <w:rsid w:val="008B7006"/>
    <w:rsid w:val="008C0F03"/>
    <w:rsid w:val="008C21D1"/>
    <w:rsid w:val="008C2AF7"/>
    <w:rsid w:val="008C40D2"/>
    <w:rsid w:val="008C446F"/>
    <w:rsid w:val="008C46C6"/>
    <w:rsid w:val="008C5E14"/>
    <w:rsid w:val="008C6106"/>
    <w:rsid w:val="008C6B52"/>
    <w:rsid w:val="008C6F76"/>
    <w:rsid w:val="008C77DD"/>
    <w:rsid w:val="008C79EC"/>
    <w:rsid w:val="008D009B"/>
    <w:rsid w:val="008D01BE"/>
    <w:rsid w:val="008D1780"/>
    <w:rsid w:val="008D1D24"/>
    <w:rsid w:val="008D1EF6"/>
    <w:rsid w:val="008D22D4"/>
    <w:rsid w:val="008D2638"/>
    <w:rsid w:val="008D293F"/>
    <w:rsid w:val="008D2CAE"/>
    <w:rsid w:val="008D36FF"/>
    <w:rsid w:val="008D3B33"/>
    <w:rsid w:val="008D5673"/>
    <w:rsid w:val="008D5832"/>
    <w:rsid w:val="008D6343"/>
    <w:rsid w:val="008D7312"/>
    <w:rsid w:val="008D7715"/>
    <w:rsid w:val="008D7B59"/>
    <w:rsid w:val="008E0027"/>
    <w:rsid w:val="008E026F"/>
    <w:rsid w:val="008E0F98"/>
    <w:rsid w:val="008E1F98"/>
    <w:rsid w:val="008E296E"/>
    <w:rsid w:val="008E492C"/>
    <w:rsid w:val="008E51C3"/>
    <w:rsid w:val="008E606E"/>
    <w:rsid w:val="008E6389"/>
    <w:rsid w:val="008E70D5"/>
    <w:rsid w:val="008E7417"/>
    <w:rsid w:val="008E7ABF"/>
    <w:rsid w:val="008E7D5C"/>
    <w:rsid w:val="008F02CA"/>
    <w:rsid w:val="008F0B25"/>
    <w:rsid w:val="008F170E"/>
    <w:rsid w:val="008F1A91"/>
    <w:rsid w:val="008F1DF5"/>
    <w:rsid w:val="008F3000"/>
    <w:rsid w:val="008F3512"/>
    <w:rsid w:val="008F3F90"/>
    <w:rsid w:val="008F40ED"/>
    <w:rsid w:val="008F42E4"/>
    <w:rsid w:val="008F47F7"/>
    <w:rsid w:val="008F4C56"/>
    <w:rsid w:val="008F4E7F"/>
    <w:rsid w:val="008F54A0"/>
    <w:rsid w:val="008F5F65"/>
    <w:rsid w:val="008F7372"/>
    <w:rsid w:val="00900047"/>
    <w:rsid w:val="009015D9"/>
    <w:rsid w:val="00901AF2"/>
    <w:rsid w:val="00901D70"/>
    <w:rsid w:val="00901FB1"/>
    <w:rsid w:val="009022BA"/>
    <w:rsid w:val="00903404"/>
    <w:rsid w:val="00903B65"/>
    <w:rsid w:val="009051A4"/>
    <w:rsid w:val="00905531"/>
    <w:rsid w:val="009055CB"/>
    <w:rsid w:val="009058E4"/>
    <w:rsid w:val="00906189"/>
    <w:rsid w:val="0090642A"/>
    <w:rsid w:val="00906733"/>
    <w:rsid w:val="009074B1"/>
    <w:rsid w:val="00907E67"/>
    <w:rsid w:val="00910230"/>
    <w:rsid w:val="00910410"/>
    <w:rsid w:val="00910539"/>
    <w:rsid w:val="0091064F"/>
    <w:rsid w:val="0091066F"/>
    <w:rsid w:val="009106B8"/>
    <w:rsid w:val="00910810"/>
    <w:rsid w:val="009108B2"/>
    <w:rsid w:val="00910E64"/>
    <w:rsid w:val="0091106B"/>
    <w:rsid w:val="009111E8"/>
    <w:rsid w:val="00911416"/>
    <w:rsid w:val="00911604"/>
    <w:rsid w:val="00911CD1"/>
    <w:rsid w:val="009128FA"/>
    <w:rsid w:val="00912C14"/>
    <w:rsid w:val="00912C5B"/>
    <w:rsid w:val="009130CA"/>
    <w:rsid w:val="00914529"/>
    <w:rsid w:val="009145E8"/>
    <w:rsid w:val="0091538C"/>
    <w:rsid w:val="00915E51"/>
    <w:rsid w:val="00917181"/>
    <w:rsid w:val="0091726F"/>
    <w:rsid w:val="00917A7A"/>
    <w:rsid w:val="00920304"/>
    <w:rsid w:val="00920BCF"/>
    <w:rsid w:val="00921747"/>
    <w:rsid w:val="0092221F"/>
    <w:rsid w:val="00922535"/>
    <w:rsid w:val="0092289F"/>
    <w:rsid w:val="00923509"/>
    <w:rsid w:val="009235B2"/>
    <w:rsid w:val="00923627"/>
    <w:rsid w:val="00923648"/>
    <w:rsid w:val="009241DD"/>
    <w:rsid w:val="00924225"/>
    <w:rsid w:val="00924D68"/>
    <w:rsid w:val="0092512A"/>
    <w:rsid w:val="00925378"/>
    <w:rsid w:val="009253C9"/>
    <w:rsid w:val="00925665"/>
    <w:rsid w:val="0092758B"/>
    <w:rsid w:val="009277C2"/>
    <w:rsid w:val="00927A71"/>
    <w:rsid w:val="00930419"/>
    <w:rsid w:val="009309B7"/>
    <w:rsid w:val="00930E86"/>
    <w:rsid w:val="00931EBA"/>
    <w:rsid w:val="00932D66"/>
    <w:rsid w:val="00932DA4"/>
    <w:rsid w:val="0093338A"/>
    <w:rsid w:val="00934258"/>
    <w:rsid w:val="0093453C"/>
    <w:rsid w:val="00935439"/>
    <w:rsid w:val="009355F8"/>
    <w:rsid w:val="00935A77"/>
    <w:rsid w:val="00935B86"/>
    <w:rsid w:val="0093628A"/>
    <w:rsid w:val="00936C86"/>
    <w:rsid w:val="00937B09"/>
    <w:rsid w:val="00937C13"/>
    <w:rsid w:val="00942156"/>
    <w:rsid w:val="00942D3F"/>
    <w:rsid w:val="00942DE4"/>
    <w:rsid w:val="00942E04"/>
    <w:rsid w:val="009431C9"/>
    <w:rsid w:val="00943355"/>
    <w:rsid w:val="00943435"/>
    <w:rsid w:val="009435E6"/>
    <w:rsid w:val="00944354"/>
    <w:rsid w:val="00944FB2"/>
    <w:rsid w:val="0094577D"/>
    <w:rsid w:val="00945FCF"/>
    <w:rsid w:val="009466AA"/>
    <w:rsid w:val="00947B43"/>
    <w:rsid w:val="00947FE3"/>
    <w:rsid w:val="009501AF"/>
    <w:rsid w:val="009501C2"/>
    <w:rsid w:val="009519D4"/>
    <w:rsid w:val="00952789"/>
    <w:rsid w:val="00953DE9"/>
    <w:rsid w:val="00955404"/>
    <w:rsid w:val="0095565B"/>
    <w:rsid w:val="009559CF"/>
    <w:rsid w:val="00955DD8"/>
    <w:rsid w:val="00956048"/>
    <w:rsid w:val="009560E2"/>
    <w:rsid w:val="00956344"/>
    <w:rsid w:val="00956788"/>
    <w:rsid w:val="00956B5B"/>
    <w:rsid w:val="00956C0B"/>
    <w:rsid w:val="00956E8C"/>
    <w:rsid w:val="00956E9D"/>
    <w:rsid w:val="009572C4"/>
    <w:rsid w:val="00957418"/>
    <w:rsid w:val="00957DA4"/>
    <w:rsid w:val="00960385"/>
    <w:rsid w:val="009607DA"/>
    <w:rsid w:val="00960990"/>
    <w:rsid w:val="009611ED"/>
    <w:rsid w:val="00962C30"/>
    <w:rsid w:val="00963151"/>
    <w:rsid w:val="00963495"/>
    <w:rsid w:val="0096627D"/>
    <w:rsid w:val="0096637D"/>
    <w:rsid w:val="009663FE"/>
    <w:rsid w:val="00967DF3"/>
    <w:rsid w:val="00967F8F"/>
    <w:rsid w:val="00970336"/>
    <w:rsid w:val="00970417"/>
    <w:rsid w:val="009713F4"/>
    <w:rsid w:val="00972730"/>
    <w:rsid w:val="009750AF"/>
    <w:rsid w:val="009752C2"/>
    <w:rsid w:val="00976164"/>
    <w:rsid w:val="00980D46"/>
    <w:rsid w:val="00980F7D"/>
    <w:rsid w:val="00982328"/>
    <w:rsid w:val="0098300E"/>
    <w:rsid w:val="00983233"/>
    <w:rsid w:val="00983259"/>
    <w:rsid w:val="00983420"/>
    <w:rsid w:val="009838B3"/>
    <w:rsid w:val="009853EC"/>
    <w:rsid w:val="0098550D"/>
    <w:rsid w:val="00985E70"/>
    <w:rsid w:val="009867C4"/>
    <w:rsid w:val="00986FE0"/>
    <w:rsid w:val="0098731C"/>
    <w:rsid w:val="009906E7"/>
    <w:rsid w:val="0099109F"/>
    <w:rsid w:val="00991188"/>
    <w:rsid w:val="009912CE"/>
    <w:rsid w:val="00991C28"/>
    <w:rsid w:val="00991D78"/>
    <w:rsid w:val="00992803"/>
    <w:rsid w:val="00992947"/>
    <w:rsid w:val="00992C59"/>
    <w:rsid w:val="00992DF5"/>
    <w:rsid w:val="0099433B"/>
    <w:rsid w:val="00994631"/>
    <w:rsid w:val="0099560C"/>
    <w:rsid w:val="009957B0"/>
    <w:rsid w:val="00995894"/>
    <w:rsid w:val="00995B5E"/>
    <w:rsid w:val="009A0042"/>
    <w:rsid w:val="009A0153"/>
    <w:rsid w:val="009A0527"/>
    <w:rsid w:val="009A0CB5"/>
    <w:rsid w:val="009A0F3D"/>
    <w:rsid w:val="009A1178"/>
    <w:rsid w:val="009A14C3"/>
    <w:rsid w:val="009A231C"/>
    <w:rsid w:val="009A27EA"/>
    <w:rsid w:val="009A2A8B"/>
    <w:rsid w:val="009A2EF2"/>
    <w:rsid w:val="009A323C"/>
    <w:rsid w:val="009A451D"/>
    <w:rsid w:val="009A4CBE"/>
    <w:rsid w:val="009A4F98"/>
    <w:rsid w:val="009A5126"/>
    <w:rsid w:val="009A52A6"/>
    <w:rsid w:val="009A5510"/>
    <w:rsid w:val="009A5737"/>
    <w:rsid w:val="009A5DDD"/>
    <w:rsid w:val="009A68FF"/>
    <w:rsid w:val="009A7322"/>
    <w:rsid w:val="009A77CE"/>
    <w:rsid w:val="009A7B9A"/>
    <w:rsid w:val="009B0B6C"/>
    <w:rsid w:val="009B0FAF"/>
    <w:rsid w:val="009B1A32"/>
    <w:rsid w:val="009B266D"/>
    <w:rsid w:val="009B4AEE"/>
    <w:rsid w:val="009B535A"/>
    <w:rsid w:val="009B5F86"/>
    <w:rsid w:val="009B5FFD"/>
    <w:rsid w:val="009B600B"/>
    <w:rsid w:val="009B6287"/>
    <w:rsid w:val="009B66EE"/>
    <w:rsid w:val="009B7986"/>
    <w:rsid w:val="009B79AC"/>
    <w:rsid w:val="009B7CB8"/>
    <w:rsid w:val="009C0982"/>
    <w:rsid w:val="009C1335"/>
    <w:rsid w:val="009C1463"/>
    <w:rsid w:val="009C2599"/>
    <w:rsid w:val="009C2945"/>
    <w:rsid w:val="009C2A81"/>
    <w:rsid w:val="009C3017"/>
    <w:rsid w:val="009C3856"/>
    <w:rsid w:val="009C3DFC"/>
    <w:rsid w:val="009C3FC7"/>
    <w:rsid w:val="009C51D3"/>
    <w:rsid w:val="009C69CE"/>
    <w:rsid w:val="009C7F9F"/>
    <w:rsid w:val="009D0F3E"/>
    <w:rsid w:val="009D5090"/>
    <w:rsid w:val="009D51A0"/>
    <w:rsid w:val="009D53F5"/>
    <w:rsid w:val="009D5C27"/>
    <w:rsid w:val="009D639D"/>
    <w:rsid w:val="009D6BCA"/>
    <w:rsid w:val="009E01EA"/>
    <w:rsid w:val="009E0471"/>
    <w:rsid w:val="009E05C2"/>
    <w:rsid w:val="009E066A"/>
    <w:rsid w:val="009E0AF9"/>
    <w:rsid w:val="009E1777"/>
    <w:rsid w:val="009E3010"/>
    <w:rsid w:val="009E3026"/>
    <w:rsid w:val="009E3B38"/>
    <w:rsid w:val="009E46C7"/>
    <w:rsid w:val="009E5381"/>
    <w:rsid w:val="009E5B86"/>
    <w:rsid w:val="009E6039"/>
    <w:rsid w:val="009E6B51"/>
    <w:rsid w:val="009E6BB0"/>
    <w:rsid w:val="009F04D7"/>
    <w:rsid w:val="009F204C"/>
    <w:rsid w:val="009F2E8E"/>
    <w:rsid w:val="009F3080"/>
    <w:rsid w:val="009F39F4"/>
    <w:rsid w:val="009F3CC2"/>
    <w:rsid w:val="009F4209"/>
    <w:rsid w:val="009F4DE3"/>
    <w:rsid w:val="009F54C7"/>
    <w:rsid w:val="009F656A"/>
    <w:rsid w:val="009F65EA"/>
    <w:rsid w:val="009F6DD6"/>
    <w:rsid w:val="009F74D9"/>
    <w:rsid w:val="009F7573"/>
    <w:rsid w:val="009F7CC7"/>
    <w:rsid w:val="00A00458"/>
    <w:rsid w:val="00A011D2"/>
    <w:rsid w:val="00A02F44"/>
    <w:rsid w:val="00A02F9A"/>
    <w:rsid w:val="00A0520E"/>
    <w:rsid w:val="00A05C5B"/>
    <w:rsid w:val="00A067B3"/>
    <w:rsid w:val="00A07591"/>
    <w:rsid w:val="00A075E0"/>
    <w:rsid w:val="00A07E50"/>
    <w:rsid w:val="00A103D0"/>
    <w:rsid w:val="00A11144"/>
    <w:rsid w:val="00A1294F"/>
    <w:rsid w:val="00A13371"/>
    <w:rsid w:val="00A13B97"/>
    <w:rsid w:val="00A13DD5"/>
    <w:rsid w:val="00A1495B"/>
    <w:rsid w:val="00A14A77"/>
    <w:rsid w:val="00A14D26"/>
    <w:rsid w:val="00A14DFE"/>
    <w:rsid w:val="00A152AF"/>
    <w:rsid w:val="00A152D7"/>
    <w:rsid w:val="00A155F9"/>
    <w:rsid w:val="00A15B04"/>
    <w:rsid w:val="00A161DB"/>
    <w:rsid w:val="00A16495"/>
    <w:rsid w:val="00A16C4C"/>
    <w:rsid w:val="00A174E4"/>
    <w:rsid w:val="00A17E06"/>
    <w:rsid w:val="00A20110"/>
    <w:rsid w:val="00A20457"/>
    <w:rsid w:val="00A20B49"/>
    <w:rsid w:val="00A20E3B"/>
    <w:rsid w:val="00A21573"/>
    <w:rsid w:val="00A2170E"/>
    <w:rsid w:val="00A219D6"/>
    <w:rsid w:val="00A21A02"/>
    <w:rsid w:val="00A21ABE"/>
    <w:rsid w:val="00A22567"/>
    <w:rsid w:val="00A22DBD"/>
    <w:rsid w:val="00A231D4"/>
    <w:rsid w:val="00A233B0"/>
    <w:rsid w:val="00A23552"/>
    <w:rsid w:val="00A23F6D"/>
    <w:rsid w:val="00A2459C"/>
    <w:rsid w:val="00A249A6"/>
    <w:rsid w:val="00A252D0"/>
    <w:rsid w:val="00A26404"/>
    <w:rsid w:val="00A26668"/>
    <w:rsid w:val="00A273C7"/>
    <w:rsid w:val="00A27892"/>
    <w:rsid w:val="00A27C09"/>
    <w:rsid w:val="00A30E16"/>
    <w:rsid w:val="00A30EC1"/>
    <w:rsid w:val="00A31874"/>
    <w:rsid w:val="00A31B69"/>
    <w:rsid w:val="00A31CB8"/>
    <w:rsid w:val="00A32230"/>
    <w:rsid w:val="00A323F2"/>
    <w:rsid w:val="00A32658"/>
    <w:rsid w:val="00A33530"/>
    <w:rsid w:val="00A335F3"/>
    <w:rsid w:val="00A34417"/>
    <w:rsid w:val="00A3469D"/>
    <w:rsid w:val="00A34F43"/>
    <w:rsid w:val="00A351E9"/>
    <w:rsid w:val="00A364F4"/>
    <w:rsid w:val="00A36A53"/>
    <w:rsid w:val="00A36DAE"/>
    <w:rsid w:val="00A40A80"/>
    <w:rsid w:val="00A413BB"/>
    <w:rsid w:val="00A41833"/>
    <w:rsid w:val="00A41ED6"/>
    <w:rsid w:val="00A42956"/>
    <w:rsid w:val="00A42A0D"/>
    <w:rsid w:val="00A42F4C"/>
    <w:rsid w:val="00A43727"/>
    <w:rsid w:val="00A43F69"/>
    <w:rsid w:val="00A44971"/>
    <w:rsid w:val="00A450BB"/>
    <w:rsid w:val="00A47131"/>
    <w:rsid w:val="00A472DC"/>
    <w:rsid w:val="00A478BF"/>
    <w:rsid w:val="00A50356"/>
    <w:rsid w:val="00A504A9"/>
    <w:rsid w:val="00A50838"/>
    <w:rsid w:val="00A5128D"/>
    <w:rsid w:val="00A5131A"/>
    <w:rsid w:val="00A518E7"/>
    <w:rsid w:val="00A5209E"/>
    <w:rsid w:val="00A525BF"/>
    <w:rsid w:val="00A52AF6"/>
    <w:rsid w:val="00A540B9"/>
    <w:rsid w:val="00A55489"/>
    <w:rsid w:val="00A554E4"/>
    <w:rsid w:val="00A56FBB"/>
    <w:rsid w:val="00A57C8D"/>
    <w:rsid w:val="00A57F4A"/>
    <w:rsid w:val="00A57FCF"/>
    <w:rsid w:val="00A60262"/>
    <w:rsid w:val="00A60727"/>
    <w:rsid w:val="00A60DDA"/>
    <w:rsid w:val="00A6160C"/>
    <w:rsid w:val="00A62030"/>
    <w:rsid w:val="00A6241A"/>
    <w:rsid w:val="00A63815"/>
    <w:rsid w:val="00A63CDD"/>
    <w:rsid w:val="00A645BA"/>
    <w:rsid w:val="00A6580D"/>
    <w:rsid w:val="00A65B25"/>
    <w:rsid w:val="00A66203"/>
    <w:rsid w:val="00A67402"/>
    <w:rsid w:val="00A6794B"/>
    <w:rsid w:val="00A701D8"/>
    <w:rsid w:val="00A715D9"/>
    <w:rsid w:val="00A72D55"/>
    <w:rsid w:val="00A73477"/>
    <w:rsid w:val="00A73538"/>
    <w:rsid w:val="00A73566"/>
    <w:rsid w:val="00A73C02"/>
    <w:rsid w:val="00A741D4"/>
    <w:rsid w:val="00A7422A"/>
    <w:rsid w:val="00A747A2"/>
    <w:rsid w:val="00A76C6E"/>
    <w:rsid w:val="00A772F1"/>
    <w:rsid w:val="00A77887"/>
    <w:rsid w:val="00A77DCA"/>
    <w:rsid w:val="00A77ED9"/>
    <w:rsid w:val="00A80248"/>
    <w:rsid w:val="00A80316"/>
    <w:rsid w:val="00A827F2"/>
    <w:rsid w:val="00A8307A"/>
    <w:rsid w:val="00A83A28"/>
    <w:rsid w:val="00A83B9C"/>
    <w:rsid w:val="00A83FCB"/>
    <w:rsid w:val="00A84E06"/>
    <w:rsid w:val="00A856A9"/>
    <w:rsid w:val="00A860E4"/>
    <w:rsid w:val="00A868A1"/>
    <w:rsid w:val="00A86BCB"/>
    <w:rsid w:val="00A86D93"/>
    <w:rsid w:val="00A870E9"/>
    <w:rsid w:val="00A87364"/>
    <w:rsid w:val="00A87535"/>
    <w:rsid w:val="00A903F1"/>
    <w:rsid w:val="00A90A39"/>
    <w:rsid w:val="00A90BC0"/>
    <w:rsid w:val="00A91232"/>
    <w:rsid w:val="00A91795"/>
    <w:rsid w:val="00A91A33"/>
    <w:rsid w:val="00A91BE5"/>
    <w:rsid w:val="00A91F65"/>
    <w:rsid w:val="00A91FF0"/>
    <w:rsid w:val="00A929B9"/>
    <w:rsid w:val="00A92D97"/>
    <w:rsid w:val="00A9397F"/>
    <w:rsid w:val="00A93C8F"/>
    <w:rsid w:val="00A94745"/>
    <w:rsid w:val="00A9491F"/>
    <w:rsid w:val="00A949EC"/>
    <w:rsid w:val="00A94BF9"/>
    <w:rsid w:val="00A94E35"/>
    <w:rsid w:val="00A96486"/>
    <w:rsid w:val="00A96571"/>
    <w:rsid w:val="00AA07B6"/>
    <w:rsid w:val="00AA07E6"/>
    <w:rsid w:val="00AA0EB6"/>
    <w:rsid w:val="00AA115B"/>
    <w:rsid w:val="00AA1CCA"/>
    <w:rsid w:val="00AA1F02"/>
    <w:rsid w:val="00AA2743"/>
    <w:rsid w:val="00AA2BAC"/>
    <w:rsid w:val="00AA2FBC"/>
    <w:rsid w:val="00AA3248"/>
    <w:rsid w:val="00AA45D2"/>
    <w:rsid w:val="00AA48BA"/>
    <w:rsid w:val="00AA54FC"/>
    <w:rsid w:val="00AA5799"/>
    <w:rsid w:val="00AA5975"/>
    <w:rsid w:val="00AA5AC9"/>
    <w:rsid w:val="00AA5F82"/>
    <w:rsid w:val="00AA6445"/>
    <w:rsid w:val="00AA695A"/>
    <w:rsid w:val="00AA72BD"/>
    <w:rsid w:val="00AA7AD0"/>
    <w:rsid w:val="00AA7E76"/>
    <w:rsid w:val="00AB007C"/>
    <w:rsid w:val="00AB0334"/>
    <w:rsid w:val="00AB3C58"/>
    <w:rsid w:val="00AB3CE7"/>
    <w:rsid w:val="00AB40E5"/>
    <w:rsid w:val="00AB4582"/>
    <w:rsid w:val="00AC0304"/>
    <w:rsid w:val="00AC0913"/>
    <w:rsid w:val="00AC0A89"/>
    <w:rsid w:val="00AC4221"/>
    <w:rsid w:val="00AC66C9"/>
    <w:rsid w:val="00AC6727"/>
    <w:rsid w:val="00AC6BCD"/>
    <w:rsid w:val="00AC6C10"/>
    <w:rsid w:val="00AC75ED"/>
    <w:rsid w:val="00AC7D71"/>
    <w:rsid w:val="00AD03C1"/>
    <w:rsid w:val="00AD0870"/>
    <w:rsid w:val="00AD0995"/>
    <w:rsid w:val="00AD18B3"/>
    <w:rsid w:val="00AD2C40"/>
    <w:rsid w:val="00AD485D"/>
    <w:rsid w:val="00AD52F3"/>
    <w:rsid w:val="00AD57F6"/>
    <w:rsid w:val="00AD594D"/>
    <w:rsid w:val="00AD5D30"/>
    <w:rsid w:val="00AD636C"/>
    <w:rsid w:val="00AD7C62"/>
    <w:rsid w:val="00AE084C"/>
    <w:rsid w:val="00AE0D51"/>
    <w:rsid w:val="00AE0F2E"/>
    <w:rsid w:val="00AE1CFB"/>
    <w:rsid w:val="00AE280E"/>
    <w:rsid w:val="00AE4374"/>
    <w:rsid w:val="00AE4D8E"/>
    <w:rsid w:val="00AE5995"/>
    <w:rsid w:val="00AE6945"/>
    <w:rsid w:val="00AE73B1"/>
    <w:rsid w:val="00AE7AD5"/>
    <w:rsid w:val="00AE7DED"/>
    <w:rsid w:val="00AE7EF7"/>
    <w:rsid w:val="00AF01C3"/>
    <w:rsid w:val="00AF0645"/>
    <w:rsid w:val="00AF2107"/>
    <w:rsid w:val="00AF2539"/>
    <w:rsid w:val="00AF2638"/>
    <w:rsid w:val="00AF2DF3"/>
    <w:rsid w:val="00AF3472"/>
    <w:rsid w:val="00AF57CB"/>
    <w:rsid w:val="00AF634D"/>
    <w:rsid w:val="00AF6853"/>
    <w:rsid w:val="00AF6D38"/>
    <w:rsid w:val="00B01DEC"/>
    <w:rsid w:val="00B029C4"/>
    <w:rsid w:val="00B02C1D"/>
    <w:rsid w:val="00B02DAF"/>
    <w:rsid w:val="00B057D4"/>
    <w:rsid w:val="00B0581C"/>
    <w:rsid w:val="00B0615B"/>
    <w:rsid w:val="00B0641B"/>
    <w:rsid w:val="00B0729D"/>
    <w:rsid w:val="00B07DE5"/>
    <w:rsid w:val="00B10C3B"/>
    <w:rsid w:val="00B11BFA"/>
    <w:rsid w:val="00B123A0"/>
    <w:rsid w:val="00B13CCD"/>
    <w:rsid w:val="00B14478"/>
    <w:rsid w:val="00B14A51"/>
    <w:rsid w:val="00B15117"/>
    <w:rsid w:val="00B16285"/>
    <w:rsid w:val="00B1683F"/>
    <w:rsid w:val="00B168BD"/>
    <w:rsid w:val="00B169EB"/>
    <w:rsid w:val="00B16C29"/>
    <w:rsid w:val="00B1757F"/>
    <w:rsid w:val="00B178A9"/>
    <w:rsid w:val="00B2093E"/>
    <w:rsid w:val="00B20EB8"/>
    <w:rsid w:val="00B21095"/>
    <w:rsid w:val="00B218BF"/>
    <w:rsid w:val="00B2304A"/>
    <w:rsid w:val="00B23A43"/>
    <w:rsid w:val="00B23B0E"/>
    <w:rsid w:val="00B24017"/>
    <w:rsid w:val="00B24057"/>
    <w:rsid w:val="00B242F2"/>
    <w:rsid w:val="00B2458B"/>
    <w:rsid w:val="00B24775"/>
    <w:rsid w:val="00B263BF"/>
    <w:rsid w:val="00B2641E"/>
    <w:rsid w:val="00B26906"/>
    <w:rsid w:val="00B269CE"/>
    <w:rsid w:val="00B26AAE"/>
    <w:rsid w:val="00B305A4"/>
    <w:rsid w:val="00B31C8F"/>
    <w:rsid w:val="00B32AB8"/>
    <w:rsid w:val="00B32C65"/>
    <w:rsid w:val="00B33205"/>
    <w:rsid w:val="00B3333E"/>
    <w:rsid w:val="00B3373F"/>
    <w:rsid w:val="00B33F73"/>
    <w:rsid w:val="00B35551"/>
    <w:rsid w:val="00B3563F"/>
    <w:rsid w:val="00B3578F"/>
    <w:rsid w:val="00B35AA9"/>
    <w:rsid w:val="00B3708E"/>
    <w:rsid w:val="00B371E2"/>
    <w:rsid w:val="00B3783A"/>
    <w:rsid w:val="00B37FE1"/>
    <w:rsid w:val="00B40E1B"/>
    <w:rsid w:val="00B42B9D"/>
    <w:rsid w:val="00B44219"/>
    <w:rsid w:val="00B44AAF"/>
    <w:rsid w:val="00B468A7"/>
    <w:rsid w:val="00B4760B"/>
    <w:rsid w:val="00B524CE"/>
    <w:rsid w:val="00B53626"/>
    <w:rsid w:val="00B539D2"/>
    <w:rsid w:val="00B53DA6"/>
    <w:rsid w:val="00B54597"/>
    <w:rsid w:val="00B5520B"/>
    <w:rsid w:val="00B56923"/>
    <w:rsid w:val="00B578D2"/>
    <w:rsid w:val="00B579C4"/>
    <w:rsid w:val="00B57FF0"/>
    <w:rsid w:val="00B605D2"/>
    <w:rsid w:val="00B60F1E"/>
    <w:rsid w:val="00B6227D"/>
    <w:rsid w:val="00B62990"/>
    <w:rsid w:val="00B62ED6"/>
    <w:rsid w:val="00B63382"/>
    <w:rsid w:val="00B6392D"/>
    <w:rsid w:val="00B6406E"/>
    <w:rsid w:val="00B64217"/>
    <w:rsid w:val="00B657B6"/>
    <w:rsid w:val="00B658B7"/>
    <w:rsid w:val="00B65ACD"/>
    <w:rsid w:val="00B6786F"/>
    <w:rsid w:val="00B67E62"/>
    <w:rsid w:val="00B70673"/>
    <w:rsid w:val="00B70AD7"/>
    <w:rsid w:val="00B70F30"/>
    <w:rsid w:val="00B70F97"/>
    <w:rsid w:val="00B7211A"/>
    <w:rsid w:val="00B72A28"/>
    <w:rsid w:val="00B72C37"/>
    <w:rsid w:val="00B73A45"/>
    <w:rsid w:val="00B73DDC"/>
    <w:rsid w:val="00B744B5"/>
    <w:rsid w:val="00B74D91"/>
    <w:rsid w:val="00B74EF3"/>
    <w:rsid w:val="00B757B3"/>
    <w:rsid w:val="00B762FC"/>
    <w:rsid w:val="00B7631F"/>
    <w:rsid w:val="00B7753E"/>
    <w:rsid w:val="00B80EC0"/>
    <w:rsid w:val="00B811B5"/>
    <w:rsid w:val="00B8177D"/>
    <w:rsid w:val="00B817B0"/>
    <w:rsid w:val="00B8202F"/>
    <w:rsid w:val="00B82122"/>
    <w:rsid w:val="00B82B9A"/>
    <w:rsid w:val="00B83658"/>
    <w:rsid w:val="00B84052"/>
    <w:rsid w:val="00B8405C"/>
    <w:rsid w:val="00B84271"/>
    <w:rsid w:val="00B84896"/>
    <w:rsid w:val="00B85278"/>
    <w:rsid w:val="00B8533D"/>
    <w:rsid w:val="00B86006"/>
    <w:rsid w:val="00B875E2"/>
    <w:rsid w:val="00B876E9"/>
    <w:rsid w:val="00B87D7E"/>
    <w:rsid w:val="00B90131"/>
    <w:rsid w:val="00B90A7C"/>
    <w:rsid w:val="00B91251"/>
    <w:rsid w:val="00B920F8"/>
    <w:rsid w:val="00B9227E"/>
    <w:rsid w:val="00B922AC"/>
    <w:rsid w:val="00B926E6"/>
    <w:rsid w:val="00B928A0"/>
    <w:rsid w:val="00B92A67"/>
    <w:rsid w:val="00B92B24"/>
    <w:rsid w:val="00B92B74"/>
    <w:rsid w:val="00B92DFE"/>
    <w:rsid w:val="00B9333A"/>
    <w:rsid w:val="00B93355"/>
    <w:rsid w:val="00B93FC9"/>
    <w:rsid w:val="00B9485F"/>
    <w:rsid w:val="00B94B1E"/>
    <w:rsid w:val="00B94C82"/>
    <w:rsid w:val="00B951BC"/>
    <w:rsid w:val="00B95E0B"/>
    <w:rsid w:val="00B975FA"/>
    <w:rsid w:val="00B977DD"/>
    <w:rsid w:val="00BA00BD"/>
    <w:rsid w:val="00BA044B"/>
    <w:rsid w:val="00BA08E2"/>
    <w:rsid w:val="00BA1D45"/>
    <w:rsid w:val="00BA33B4"/>
    <w:rsid w:val="00BA33CD"/>
    <w:rsid w:val="00BA3D44"/>
    <w:rsid w:val="00BA4B0F"/>
    <w:rsid w:val="00BA4C9F"/>
    <w:rsid w:val="00BA549F"/>
    <w:rsid w:val="00BA54E5"/>
    <w:rsid w:val="00BA580A"/>
    <w:rsid w:val="00BA5E79"/>
    <w:rsid w:val="00BB1425"/>
    <w:rsid w:val="00BB1666"/>
    <w:rsid w:val="00BB18BB"/>
    <w:rsid w:val="00BB1929"/>
    <w:rsid w:val="00BB24C3"/>
    <w:rsid w:val="00BB2622"/>
    <w:rsid w:val="00BB2B04"/>
    <w:rsid w:val="00BB5220"/>
    <w:rsid w:val="00BB63AB"/>
    <w:rsid w:val="00BB6CA9"/>
    <w:rsid w:val="00BB6CBD"/>
    <w:rsid w:val="00BC081E"/>
    <w:rsid w:val="00BC1016"/>
    <w:rsid w:val="00BC194B"/>
    <w:rsid w:val="00BC1DBF"/>
    <w:rsid w:val="00BC26CB"/>
    <w:rsid w:val="00BC2C8F"/>
    <w:rsid w:val="00BC370A"/>
    <w:rsid w:val="00BC49D1"/>
    <w:rsid w:val="00BC5259"/>
    <w:rsid w:val="00BC527A"/>
    <w:rsid w:val="00BC52DB"/>
    <w:rsid w:val="00BC626B"/>
    <w:rsid w:val="00BC68D1"/>
    <w:rsid w:val="00BC6B3A"/>
    <w:rsid w:val="00BC70FC"/>
    <w:rsid w:val="00BD03D2"/>
    <w:rsid w:val="00BD0AA5"/>
    <w:rsid w:val="00BD133A"/>
    <w:rsid w:val="00BD357D"/>
    <w:rsid w:val="00BD370D"/>
    <w:rsid w:val="00BD3E5F"/>
    <w:rsid w:val="00BD492D"/>
    <w:rsid w:val="00BD50EE"/>
    <w:rsid w:val="00BD5624"/>
    <w:rsid w:val="00BD5ADC"/>
    <w:rsid w:val="00BD66E9"/>
    <w:rsid w:val="00BD6ACD"/>
    <w:rsid w:val="00BD718D"/>
    <w:rsid w:val="00BD71D4"/>
    <w:rsid w:val="00BD7595"/>
    <w:rsid w:val="00BD7DD5"/>
    <w:rsid w:val="00BE1407"/>
    <w:rsid w:val="00BE1860"/>
    <w:rsid w:val="00BE36B0"/>
    <w:rsid w:val="00BE4350"/>
    <w:rsid w:val="00BE58A7"/>
    <w:rsid w:val="00BE6D34"/>
    <w:rsid w:val="00BE7249"/>
    <w:rsid w:val="00BE7292"/>
    <w:rsid w:val="00BF09D5"/>
    <w:rsid w:val="00BF0C4C"/>
    <w:rsid w:val="00BF0CEE"/>
    <w:rsid w:val="00BF0F9F"/>
    <w:rsid w:val="00BF1B04"/>
    <w:rsid w:val="00BF1B5C"/>
    <w:rsid w:val="00BF1EC4"/>
    <w:rsid w:val="00BF1F46"/>
    <w:rsid w:val="00BF2280"/>
    <w:rsid w:val="00BF27E9"/>
    <w:rsid w:val="00BF28F5"/>
    <w:rsid w:val="00BF3FF4"/>
    <w:rsid w:val="00BF41FF"/>
    <w:rsid w:val="00BF460C"/>
    <w:rsid w:val="00BF47C1"/>
    <w:rsid w:val="00BF4BE8"/>
    <w:rsid w:val="00BF4C51"/>
    <w:rsid w:val="00BF4C67"/>
    <w:rsid w:val="00BF50ED"/>
    <w:rsid w:val="00BF619D"/>
    <w:rsid w:val="00BF6C2F"/>
    <w:rsid w:val="00C00C57"/>
    <w:rsid w:val="00C01E68"/>
    <w:rsid w:val="00C02AE8"/>
    <w:rsid w:val="00C02CFF"/>
    <w:rsid w:val="00C03652"/>
    <w:rsid w:val="00C0440A"/>
    <w:rsid w:val="00C0775E"/>
    <w:rsid w:val="00C10021"/>
    <w:rsid w:val="00C10D57"/>
    <w:rsid w:val="00C10FED"/>
    <w:rsid w:val="00C110B2"/>
    <w:rsid w:val="00C11FE4"/>
    <w:rsid w:val="00C1253F"/>
    <w:rsid w:val="00C12AB3"/>
    <w:rsid w:val="00C13E0C"/>
    <w:rsid w:val="00C1405B"/>
    <w:rsid w:val="00C149EA"/>
    <w:rsid w:val="00C15CD9"/>
    <w:rsid w:val="00C162E8"/>
    <w:rsid w:val="00C1634F"/>
    <w:rsid w:val="00C16432"/>
    <w:rsid w:val="00C201C6"/>
    <w:rsid w:val="00C20243"/>
    <w:rsid w:val="00C20A7A"/>
    <w:rsid w:val="00C20C24"/>
    <w:rsid w:val="00C21AB4"/>
    <w:rsid w:val="00C22364"/>
    <w:rsid w:val="00C24037"/>
    <w:rsid w:val="00C24A5A"/>
    <w:rsid w:val="00C253B3"/>
    <w:rsid w:val="00C2629C"/>
    <w:rsid w:val="00C2653E"/>
    <w:rsid w:val="00C27E63"/>
    <w:rsid w:val="00C3082E"/>
    <w:rsid w:val="00C336C8"/>
    <w:rsid w:val="00C3413C"/>
    <w:rsid w:val="00C347BD"/>
    <w:rsid w:val="00C35126"/>
    <w:rsid w:val="00C35158"/>
    <w:rsid w:val="00C363AA"/>
    <w:rsid w:val="00C3644E"/>
    <w:rsid w:val="00C3670B"/>
    <w:rsid w:val="00C378D1"/>
    <w:rsid w:val="00C37A69"/>
    <w:rsid w:val="00C37E82"/>
    <w:rsid w:val="00C408F3"/>
    <w:rsid w:val="00C40C92"/>
    <w:rsid w:val="00C418A6"/>
    <w:rsid w:val="00C41B8D"/>
    <w:rsid w:val="00C423A5"/>
    <w:rsid w:val="00C42CFF"/>
    <w:rsid w:val="00C4311A"/>
    <w:rsid w:val="00C4328A"/>
    <w:rsid w:val="00C43943"/>
    <w:rsid w:val="00C43F24"/>
    <w:rsid w:val="00C44291"/>
    <w:rsid w:val="00C443E0"/>
    <w:rsid w:val="00C445E8"/>
    <w:rsid w:val="00C44ADE"/>
    <w:rsid w:val="00C44C1F"/>
    <w:rsid w:val="00C45083"/>
    <w:rsid w:val="00C450C3"/>
    <w:rsid w:val="00C450C6"/>
    <w:rsid w:val="00C45867"/>
    <w:rsid w:val="00C4624A"/>
    <w:rsid w:val="00C4637A"/>
    <w:rsid w:val="00C46F8B"/>
    <w:rsid w:val="00C47494"/>
    <w:rsid w:val="00C4793B"/>
    <w:rsid w:val="00C47E98"/>
    <w:rsid w:val="00C515AF"/>
    <w:rsid w:val="00C524A8"/>
    <w:rsid w:val="00C5312D"/>
    <w:rsid w:val="00C5339A"/>
    <w:rsid w:val="00C54D0E"/>
    <w:rsid w:val="00C563A9"/>
    <w:rsid w:val="00C569EF"/>
    <w:rsid w:val="00C57F32"/>
    <w:rsid w:val="00C60C5B"/>
    <w:rsid w:val="00C61071"/>
    <w:rsid w:val="00C619F1"/>
    <w:rsid w:val="00C6265A"/>
    <w:rsid w:val="00C629B9"/>
    <w:rsid w:val="00C63F1D"/>
    <w:rsid w:val="00C640FB"/>
    <w:rsid w:val="00C64509"/>
    <w:rsid w:val="00C654BB"/>
    <w:rsid w:val="00C655B2"/>
    <w:rsid w:val="00C65A30"/>
    <w:rsid w:val="00C65AA9"/>
    <w:rsid w:val="00C669B5"/>
    <w:rsid w:val="00C66C91"/>
    <w:rsid w:val="00C674E9"/>
    <w:rsid w:val="00C6787C"/>
    <w:rsid w:val="00C67E4C"/>
    <w:rsid w:val="00C67E9A"/>
    <w:rsid w:val="00C7063D"/>
    <w:rsid w:val="00C70835"/>
    <w:rsid w:val="00C708C5"/>
    <w:rsid w:val="00C709F4"/>
    <w:rsid w:val="00C70A0D"/>
    <w:rsid w:val="00C712FC"/>
    <w:rsid w:val="00C71437"/>
    <w:rsid w:val="00C71FFA"/>
    <w:rsid w:val="00C72396"/>
    <w:rsid w:val="00C72B38"/>
    <w:rsid w:val="00C7323B"/>
    <w:rsid w:val="00C73B94"/>
    <w:rsid w:val="00C73DC3"/>
    <w:rsid w:val="00C7404D"/>
    <w:rsid w:val="00C743AB"/>
    <w:rsid w:val="00C7468F"/>
    <w:rsid w:val="00C7523C"/>
    <w:rsid w:val="00C755BA"/>
    <w:rsid w:val="00C76043"/>
    <w:rsid w:val="00C76800"/>
    <w:rsid w:val="00C76EBF"/>
    <w:rsid w:val="00C7722A"/>
    <w:rsid w:val="00C77531"/>
    <w:rsid w:val="00C8032F"/>
    <w:rsid w:val="00C8145C"/>
    <w:rsid w:val="00C82150"/>
    <w:rsid w:val="00C8222E"/>
    <w:rsid w:val="00C82E5A"/>
    <w:rsid w:val="00C845B8"/>
    <w:rsid w:val="00C8521A"/>
    <w:rsid w:val="00C9093E"/>
    <w:rsid w:val="00C91A75"/>
    <w:rsid w:val="00C93241"/>
    <w:rsid w:val="00C9423E"/>
    <w:rsid w:val="00C94F4E"/>
    <w:rsid w:val="00C96801"/>
    <w:rsid w:val="00C968D8"/>
    <w:rsid w:val="00C96C1D"/>
    <w:rsid w:val="00C96CE3"/>
    <w:rsid w:val="00C97AEF"/>
    <w:rsid w:val="00CA004F"/>
    <w:rsid w:val="00CA045B"/>
    <w:rsid w:val="00CA1047"/>
    <w:rsid w:val="00CA121E"/>
    <w:rsid w:val="00CA1602"/>
    <w:rsid w:val="00CA2458"/>
    <w:rsid w:val="00CA4118"/>
    <w:rsid w:val="00CA415C"/>
    <w:rsid w:val="00CA5E82"/>
    <w:rsid w:val="00CA618B"/>
    <w:rsid w:val="00CA6B6F"/>
    <w:rsid w:val="00CA6E87"/>
    <w:rsid w:val="00CA75A8"/>
    <w:rsid w:val="00CA7A12"/>
    <w:rsid w:val="00CA7C8E"/>
    <w:rsid w:val="00CA7D7D"/>
    <w:rsid w:val="00CB05B8"/>
    <w:rsid w:val="00CB1851"/>
    <w:rsid w:val="00CB19E4"/>
    <w:rsid w:val="00CB2548"/>
    <w:rsid w:val="00CB27D2"/>
    <w:rsid w:val="00CB2B96"/>
    <w:rsid w:val="00CB3C78"/>
    <w:rsid w:val="00CB3D54"/>
    <w:rsid w:val="00CB56F8"/>
    <w:rsid w:val="00CB608B"/>
    <w:rsid w:val="00CB67CE"/>
    <w:rsid w:val="00CB738C"/>
    <w:rsid w:val="00CB7469"/>
    <w:rsid w:val="00CB75FA"/>
    <w:rsid w:val="00CB7883"/>
    <w:rsid w:val="00CC0634"/>
    <w:rsid w:val="00CC12B0"/>
    <w:rsid w:val="00CC213D"/>
    <w:rsid w:val="00CC4394"/>
    <w:rsid w:val="00CC46C7"/>
    <w:rsid w:val="00CC6D87"/>
    <w:rsid w:val="00CC72EF"/>
    <w:rsid w:val="00CC7EC9"/>
    <w:rsid w:val="00CD06A8"/>
    <w:rsid w:val="00CD164F"/>
    <w:rsid w:val="00CD1A17"/>
    <w:rsid w:val="00CD26A9"/>
    <w:rsid w:val="00CD4F44"/>
    <w:rsid w:val="00CD50DE"/>
    <w:rsid w:val="00CD5A4F"/>
    <w:rsid w:val="00CD5B58"/>
    <w:rsid w:val="00CD7539"/>
    <w:rsid w:val="00CD77F7"/>
    <w:rsid w:val="00CE1D5B"/>
    <w:rsid w:val="00CE22EF"/>
    <w:rsid w:val="00CE28B5"/>
    <w:rsid w:val="00CE2CB4"/>
    <w:rsid w:val="00CE2D06"/>
    <w:rsid w:val="00CE2D6A"/>
    <w:rsid w:val="00CE46F2"/>
    <w:rsid w:val="00CE4922"/>
    <w:rsid w:val="00CE4D16"/>
    <w:rsid w:val="00CE52D9"/>
    <w:rsid w:val="00CE571A"/>
    <w:rsid w:val="00CE6952"/>
    <w:rsid w:val="00CE6F78"/>
    <w:rsid w:val="00CE7296"/>
    <w:rsid w:val="00CE748B"/>
    <w:rsid w:val="00CE7668"/>
    <w:rsid w:val="00CF007F"/>
    <w:rsid w:val="00CF071A"/>
    <w:rsid w:val="00CF07A2"/>
    <w:rsid w:val="00CF0F20"/>
    <w:rsid w:val="00CF145A"/>
    <w:rsid w:val="00CF17C7"/>
    <w:rsid w:val="00CF2AA1"/>
    <w:rsid w:val="00CF38A0"/>
    <w:rsid w:val="00CF4138"/>
    <w:rsid w:val="00CF48BC"/>
    <w:rsid w:val="00CF48F4"/>
    <w:rsid w:val="00CF5C07"/>
    <w:rsid w:val="00CF6791"/>
    <w:rsid w:val="00CF7484"/>
    <w:rsid w:val="00CF7501"/>
    <w:rsid w:val="00CF7CCF"/>
    <w:rsid w:val="00D00063"/>
    <w:rsid w:val="00D00247"/>
    <w:rsid w:val="00D00E81"/>
    <w:rsid w:val="00D024DB"/>
    <w:rsid w:val="00D02A54"/>
    <w:rsid w:val="00D02B8E"/>
    <w:rsid w:val="00D02E4C"/>
    <w:rsid w:val="00D03266"/>
    <w:rsid w:val="00D03F84"/>
    <w:rsid w:val="00D07B05"/>
    <w:rsid w:val="00D10292"/>
    <w:rsid w:val="00D10307"/>
    <w:rsid w:val="00D10560"/>
    <w:rsid w:val="00D1133E"/>
    <w:rsid w:val="00D11812"/>
    <w:rsid w:val="00D12E6A"/>
    <w:rsid w:val="00D12FA5"/>
    <w:rsid w:val="00D132D9"/>
    <w:rsid w:val="00D1367D"/>
    <w:rsid w:val="00D13B65"/>
    <w:rsid w:val="00D14C3D"/>
    <w:rsid w:val="00D15048"/>
    <w:rsid w:val="00D159EA"/>
    <w:rsid w:val="00D15A31"/>
    <w:rsid w:val="00D163AB"/>
    <w:rsid w:val="00D172E5"/>
    <w:rsid w:val="00D17ABE"/>
    <w:rsid w:val="00D20495"/>
    <w:rsid w:val="00D20827"/>
    <w:rsid w:val="00D20C6E"/>
    <w:rsid w:val="00D20D5F"/>
    <w:rsid w:val="00D20E2D"/>
    <w:rsid w:val="00D21324"/>
    <w:rsid w:val="00D21BEC"/>
    <w:rsid w:val="00D22461"/>
    <w:rsid w:val="00D224D0"/>
    <w:rsid w:val="00D23AC0"/>
    <w:rsid w:val="00D24699"/>
    <w:rsid w:val="00D2472F"/>
    <w:rsid w:val="00D26415"/>
    <w:rsid w:val="00D2653A"/>
    <w:rsid w:val="00D27ACC"/>
    <w:rsid w:val="00D27CBE"/>
    <w:rsid w:val="00D30719"/>
    <w:rsid w:val="00D3087A"/>
    <w:rsid w:val="00D30A87"/>
    <w:rsid w:val="00D322B3"/>
    <w:rsid w:val="00D3382B"/>
    <w:rsid w:val="00D338F4"/>
    <w:rsid w:val="00D34320"/>
    <w:rsid w:val="00D34419"/>
    <w:rsid w:val="00D3460E"/>
    <w:rsid w:val="00D35673"/>
    <w:rsid w:val="00D35A30"/>
    <w:rsid w:val="00D35CB6"/>
    <w:rsid w:val="00D35D34"/>
    <w:rsid w:val="00D35E8D"/>
    <w:rsid w:val="00D35FFB"/>
    <w:rsid w:val="00D3684D"/>
    <w:rsid w:val="00D37A26"/>
    <w:rsid w:val="00D4003E"/>
    <w:rsid w:val="00D405F8"/>
    <w:rsid w:val="00D40AE6"/>
    <w:rsid w:val="00D418B4"/>
    <w:rsid w:val="00D41956"/>
    <w:rsid w:val="00D4208A"/>
    <w:rsid w:val="00D4216F"/>
    <w:rsid w:val="00D42455"/>
    <w:rsid w:val="00D42C01"/>
    <w:rsid w:val="00D459BA"/>
    <w:rsid w:val="00D463BC"/>
    <w:rsid w:val="00D466DB"/>
    <w:rsid w:val="00D47CF0"/>
    <w:rsid w:val="00D51117"/>
    <w:rsid w:val="00D51FF3"/>
    <w:rsid w:val="00D52E79"/>
    <w:rsid w:val="00D53311"/>
    <w:rsid w:val="00D53703"/>
    <w:rsid w:val="00D56284"/>
    <w:rsid w:val="00D563D8"/>
    <w:rsid w:val="00D564E9"/>
    <w:rsid w:val="00D566EC"/>
    <w:rsid w:val="00D56C7A"/>
    <w:rsid w:val="00D57584"/>
    <w:rsid w:val="00D57F98"/>
    <w:rsid w:val="00D60A6F"/>
    <w:rsid w:val="00D60C41"/>
    <w:rsid w:val="00D60E1A"/>
    <w:rsid w:val="00D617B2"/>
    <w:rsid w:val="00D61DA8"/>
    <w:rsid w:val="00D637BF"/>
    <w:rsid w:val="00D640B8"/>
    <w:rsid w:val="00D644EC"/>
    <w:rsid w:val="00D64BD2"/>
    <w:rsid w:val="00D65325"/>
    <w:rsid w:val="00D653D2"/>
    <w:rsid w:val="00D65B47"/>
    <w:rsid w:val="00D65EFD"/>
    <w:rsid w:val="00D660ED"/>
    <w:rsid w:val="00D6612B"/>
    <w:rsid w:val="00D66754"/>
    <w:rsid w:val="00D677F0"/>
    <w:rsid w:val="00D67D68"/>
    <w:rsid w:val="00D71382"/>
    <w:rsid w:val="00D71385"/>
    <w:rsid w:val="00D71BD3"/>
    <w:rsid w:val="00D722B0"/>
    <w:rsid w:val="00D72D16"/>
    <w:rsid w:val="00D731DC"/>
    <w:rsid w:val="00D737C6"/>
    <w:rsid w:val="00D738C5"/>
    <w:rsid w:val="00D748CB"/>
    <w:rsid w:val="00D76932"/>
    <w:rsid w:val="00D76D4E"/>
    <w:rsid w:val="00D775A2"/>
    <w:rsid w:val="00D77D48"/>
    <w:rsid w:val="00D8197D"/>
    <w:rsid w:val="00D81A8D"/>
    <w:rsid w:val="00D820AF"/>
    <w:rsid w:val="00D8220C"/>
    <w:rsid w:val="00D82B96"/>
    <w:rsid w:val="00D835BD"/>
    <w:rsid w:val="00D8406F"/>
    <w:rsid w:val="00D842D3"/>
    <w:rsid w:val="00D8520B"/>
    <w:rsid w:val="00D853C0"/>
    <w:rsid w:val="00D85D79"/>
    <w:rsid w:val="00D865EC"/>
    <w:rsid w:val="00D86A53"/>
    <w:rsid w:val="00D86BA3"/>
    <w:rsid w:val="00D87132"/>
    <w:rsid w:val="00D87583"/>
    <w:rsid w:val="00D87842"/>
    <w:rsid w:val="00D9011B"/>
    <w:rsid w:val="00D90AE6"/>
    <w:rsid w:val="00D90CD0"/>
    <w:rsid w:val="00D91A17"/>
    <w:rsid w:val="00D91B90"/>
    <w:rsid w:val="00D92342"/>
    <w:rsid w:val="00D925E3"/>
    <w:rsid w:val="00D93993"/>
    <w:rsid w:val="00D93BD8"/>
    <w:rsid w:val="00D93BFF"/>
    <w:rsid w:val="00D93E11"/>
    <w:rsid w:val="00D94464"/>
    <w:rsid w:val="00D94AFD"/>
    <w:rsid w:val="00D94E76"/>
    <w:rsid w:val="00D964AD"/>
    <w:rsid w:val="00D96D06"/>
    <w:rsid w:val="00D97D71"/>
    <w:rsid w:val="00DA13CF"/>
    <w:rsid w:val="00DA2780"/>
    <w:rsid w:val="00DA3488"/>
    <w:rsid w:val="00DA4F18"/>
    <w:rsid w:val="00DA5023"/>
    <w:rsid w:val="00DA5578"/>
    <w:rsid w:val="00DA6461"/>
    <w:rsid w:val="00DA6AD9"/>
    <w:rsid w:val="00DA6F53"/>
    <w:rsid w:val="00DA6F54"/>
    <w:rsid w:val="00DA7116"/>
    <w:rsid w:val="00DA7877"/>
    <w:rsid w:val="00DB047A"/>
    <w:rsid w:val="00DB04DF"/>
    <w:rsid w:val="00DB14F4"/>
    <w:rsid w:val="00DB182C"/>
    <w:rsid w:val="00DB1A8C"/>
    <w:rsid w:val="00DB2A5D"/>
    <w:rsid w:val="00DB2CAD"/>
    <w:rsid w:val="00DB2D2F"/>
    <w:rsid w:val="00DB2E8B"/>
    <w:rsid w:val="00DB3983"/>
    <w:rsid w:val="00DB4BE5"/>
    <w:rsid w:val="00DB4F4D"/>
    <w:rsid w:val="00DB4FE1"/>
    <w:rsid w:val="00DB525B"/>
    <w:rsid w:val="00DB5E0B"/>
    <w:rsid w:val="00DB6E98"/>
    <w:rsid w:val="00DB71A6"/>
    <w:rsid w:val="00DB7AF7"/>
    <w:rsid w:val="00DB7F44"/>
    <w:rsid w:val="00DC0F33"/>
    <w:rsid w:val="00DC18B6"/>
    <w:rsid w:val="00DC1FCD"/>
    <w:rsid w:val="00DC269A"/>
    <w:rsid w:val="00DC2A51"/>
    <w:rsid w:val="00DC2D61"/>
    <w:rsid w:val="00DC34C0"/>
    <w:rsid w:val="00DC4AF9"/>
    <w:rsid w:val="00DC4F2A"/>
    <w:rsid w:val="00DC5373"/>
    <w:rsid w:val="00DC57B7"/>
    <w:rsid w:val="00DC5FA0"/>
    <w:rsid w:val="00DC6240"/>
    <w:rsid w:val="00DC66BE"/>
    <w:rsid w:val="00DC69AD"/>
    <w:rsid w:val="00DC70B2"/>
    <w:rsid w:val="00DC7521"/>
    <w:rsid w:val="00DD0308"/>
    <w:rsid w:val="00DD0591"/>
    <w:rsid w:val="00DD0D9D"/>
    <w:rsid w:val="00DD14CE"/>
    <w:rsid w:val="00DD1799"/>
    <w:rsid w:val="00DD2358"/>
    <w:rsid w:val="00DD2D9C"/>
    <w:rsid w:val="00DD3238"/>
    <w:rsid w:val="00DD3FE1"/>
    <w:rsid w:val="00DD4223"/>
    <w:rsid w:val="00DD43AD"/>
    <w:rsid w:val="00DD43F8"/>
    <w:rsid w:val="00DD4A2A"/>
    <w:rsid w:val="00DD643D"/>
    <w:rsid w:val="00DD6769"/>
    <w:rsid w:val="00DD6BEE"/>
    <w:rsid w:val="00DD6F45"/>
    <w:rsid w:val="00DD70DD"/>
    <w:rsid w:val="00DD73FE"/>
    <w:rsid w:val="00DD7EA1"/>
    <w:rsid w:val="00DD7ECA"/>
    <w:rsid w:val="00DE0198"/>
    <w:rsid w:val="00DE3F41"/>
    <w:rsid w:val="00DE44BC"/>
    <w:rsid w:val="00DE467E"/>
    <w:rsid w:val="00DE4EFE"/>
    <w:rsid w:val="00DE5794"/>
    <w:rsid w:val="00DE5F18"/>
    <w:rsid w:val="00DE5F7D"/>
    <w:rsid w:val="00DE69B7"/>
    <w:rsid w:val="00DE7B2D"/>
    <w:rsid w:val="00DE7C4E"/>
    <w:rsid w:val="00DF037C"/>
    <w:rsid w:val="00DF1FD2"/>
    <w:rsid w:val="00DF22D8"/>
    <w:rsid w:val="00DF3518"/>
    <w:rsid w:val="00DF3A3F"/>
    <w:rsid w:val="00DF3B22"/>
    <w:rsid w:val="00DF421B"/>
    <w:rsid w:val="00DF48DA"/>
    <w:rsid w:val="00DF4AE0"/>
    <w:rsid w:val="00DF55A3"/>
    <w:rsid w:val="00DF5747"/>
    <w:rsid w:val="00DF6750"/>
    <w:rsid w:val="00DF7573"/>
    <w:rsid w:val="00E01ECF"/>
    <w:rsid w:val="00E01F5F"/>
    <w:rsid w:val="00E01FED"/>
    <w:rsid w:val="00E027A6"/>
    <w:rsid w:val="00E03307"/>
    <w:rsid w:val="00E03362"/>
    <w:rsid w:val="00E039AD"/>
    <w:rsid w:val="00E039F4"/>
    <w:rsid w:val="00E03C29"/>
    <w:rsid w:val="00E0414B"/>
    <w:rsid w:val="00E04318"/>
    <w:rsid w:val="00E04A66"/>
    <w:rsid w:val="00E050EE"/>
    <w:rsid w:val="00E05523"/>
    <w:rsid w:val="00E05867"/>
    <w:rsid w:val="00E0593A"/>
    <w:rsid w:val="00E05A9D"/>
    <w:rsid w:val="00E05CA2"/>
    <w:rsid w:val="00E06912"/>
    <w:rsid w:val="00E07184"/>
    <w:rsid w:val="00E0779B"/>
    <w:rsid w:val="00E078A3"/>
    <w:rsid w:val="00E1020C"/>
    <w:rsid w:val="00E1030C"/>
    <w:rsid w:val="00E11742"/>
    <w:rsid w:val="00E117F1"/>
    <w:rsid w:val="00E11D62"/>
    <w:rsid w:val="00E121F8"/>
    <w:rsid w:val="00E127F2"/>
    <w:rsid w:val="00E14510"/>
    <w:rsid w:val="00E14518"/>
    <w:rsid w:val="00E14899"/>
    <w:rsid w:val="00E15C4C"/>
    <w:rsid w:val="00E16004"/>
    <w:rsid w:val="00E1667F"/>
    <w:rsid w:val="00E17534"/>
    <w:rsid w:val="00E17832"/>
    <w:rsid w:val="00E17E02"/>
    <w:rsid w:val="00E20BF5"/>
    <w:rsid w:val="00E218D2"/>
    <w:rsid w:val="00E22B06"/>
    <w:rsid w:val="00E230A3"/>
    <w:rsid w:val="00E23D6E"/>
    <w:rsid w:val="00E23DAE"/>
    <w:rsid w:val="00E23F03"/>
    <w:rsid w:val="00E2491A"/>
    <w:rsid w:val="00E25148"/>
    <w:rsid w:val="00E25520"/>
    <w:rsid w:val="00E25A09"/>
    <w:rsid w:val="00E25B1A"/>
    <w:rsid w:val="00E26028"/>
    <w:rsid w:val="00E26394"/>
    <w:rsid w:val="00E274B9"/>
    <w:rsid w:val="00E2797B"/>
    <w:rsid w:val="00E30E1D"/>
    <w:rsid w:val="00E317CC"/>
    <w:rsid w:val="00E31A83"/>
    <w:rsid w:val="00E3246F"/>
    <w:rsid w:val="00E32480"/>
    <w:rsid w:val="00E32BA3"/>
    <w:rsid w:val="00E33D4E"/>
    <w:rsid w:val="00E341E9"/>
    <w:rsid w:val="00E349F1"/>
    <w:rsid w:val="00E34EED"/>
    <w:rsid w:val="00E35DCE"/>
    <w:rsid w:val="00E35E9C"/>
    <w:rsid w:val="00E366DE"/>
    <w:rsid w:val="00E37822"/>
    <w:rsid w:val="00E400A4"/>
    <w:rsid w:val="00E40824"/>
    <w:rsid w:val="00E40CFC"/>
    <w:rsid w:val="00E41220"/>
    <w:rsid w:val="00E41963"/>
    <w:rsid w:val="00E42452"/>
    <w:rsid w:val="00E42F8F"/>
    <w:rsid w:val="00E43556"/>
    <w:rsid w:val="00E4370A"/>
    <w:rsid w:val="00E43D91"/>
    <w:rsid w:val="00E44F6A"/>
    <w:rsid w:val="00E4512A"/>
    <w:rsid w:val="00E4591F"/>
    <w:rsid w:val="00E45D5F"/>
    <w:rsid w:val="00E46FE9"/>
    <w:rsid w:val="00E50601"/>
    <w:rsid w:val="00E50834"/>
    <w:rsid w:val="00E51114"/>
    <w:rsid w:val="00E52377"/>
    <w:rsid w:val="00E525FD"/>
    <w:rsid w:val="00E532CA"/>
    <w:rsid w:val="00E53B66"/>
    <w:rsid w:val="00E53E10"/>
    <w:rsid w:val="00E541CD"/>
    <w:rsid w:val="00E5444C"/>
    <w:rsid w:val="00E54A6A"/>
    <w:rsid w:val="00E5585A"/>
    <w:rsid w:val="00E55889"/>
    <w:rsid w:val="00E55F49"/>
    <w:rsid w:val="00E56277"/>
    <w:rsid w:val="00E56543"/>
    <w:rsid w:val="00E578A8"/>
    <w:rsid w:val="00E57C2A"/>
    <w:rsid w:val="00E60ED8"/>
    <w:rsid w:val="00E612F0"/>
    <w:rsid w:val="00E61627"/>
    <w:rsid w:val="00E61B98"/>
    <w:rsid w:val="00E62243"/>
    <w:rsid w:val="00E627DC"/>
    <w:rsid w:val="00E62C9A"/>
    <w:rsid w:val="00E64C5A"/>
    <w:rsid w:val="00E64ED5"/>
    <w:rsid w:val="00E658DE"/>
    <w:rsid w:val="00E658E3"/>
    <w:rsid w:val="00E702F5"/>
    <w:rsid w:val="00E7030F"/>
    <w:rsid w:val="00E70593"/>
    <w:rsid w:val="00E7089D"/>
    <w:rsid w:val="00E7161D"/>
    <w:rsid w:val="00E72530"/>
    <w:rsid w:val="00E72A54"/>
    <w:rsid w:val="00E72C4A"/>
    <w:rsid w:val="00E72D46"/>
    <w:rsid w:val="00E73CAF"/>
    <w:rsid w:val="00E74188"/>
    <w:rsid w:val="00E749F6"/>
    <w:rsid w:val="00E76295"/>
    <w:rsid w:val="00E76B15"/>
    <w:rsid w:val="00E76F26"/>
    <w:rsid w:val="00E77089"/>
    <w:rsid w:val="00E77C3B"/>
    <w:rsid w:val="00E80006"/>
    <w:rsid w:val="00E80FA7"/>
    <w:rsid w:val="00E81F4D"/>
    <w:rsid w:val="00E83C2C"/>
    <w:rsid w:val="00E83FD2"/>
    <w:rsid w:val="00E84A98"/>
    <w:rsid w:val="00E8644C"/>
    <w:rsid w:val="00E86631"/>
    <w:rsid w:val="00E86C1D"/>
    <w:rsid w:val="00E86CAF"/>
    <w:rsid w:val="00E8746B"/>
    <w:rsid w:val="00E877F0"/>
    <w:rsid w:val="00E9018D"/>
    <w:rsid w:val="00E904FD"/>
    <w:rsid w:val="00E90D8A"/>
    <w:rsid w:val="00E90F73"/>
    <w:rsid w:val="00E91D47"/>
    <w:rsid w:val="00E92009"/>
    <w:rsid w:val="00E92261"/>
    <w:rsid w:val="00E92B03"/>
    <w:rsid w:val="00E935D4"/>
    <w:rsid w:val="00E9404F"/>
    <w:rsid w:val="00E943EE"/>
    <w:rsid w:val="00E94868"/>
    <w:rsid w:val="00E95869"/>
    <w:rsid w:val="00E95F48"/>
    <w:rsid w:val="00E95F58"/>
    <w:rsid w:val="00E96955"/>
    <w:rsid w:val="00E96EB3"/>
    <w:rsid w:val="00E97B03"/>
    <w:rsid w:val="00E97C2F"/>
    <w:rsid w:val="00E97E22"/>
    <w:rsid w:val="00EA027C"/>
    <w:rsid w:val="00EA05BA"/>
    <w:rsid w:val="00EA1645"/>
    <w:rsid w:val="00EA1ABE"/>
    <w:rsid w:val="00EA2E19"/>
    <w:rsid w:val="00EA3D5D"/>
    <w:rsid w:val="00EA446D"/>
    <w:rsid w:val="00EA45C1"/>
    <w:rsid w:val="00EA4742"/>
    <w:rsid w:val="00EA4867"/>
    <w:rsid w:val="00EA4AED"/>
    <w:rsid w:val="00EA5EAF"/>
    <w:rsid w:val="00EA627D"/>
    <w:rsid w:val="00EA6929"/>
    <w:rsid w:val="00EA6C45"/>
    <w:rsid w:val="00EA6D7A"/>
    <w:rsid w:val="00EA731C"/>
    <w:rsid w:val="00EA778D"/>
    <w:rsid w:val="00EB01BB"/>
    <w:rsid w:val="00EB1887"/>
    <w:rsid w:val="00EB352D"/>
    <w:rsid w:val="00EB3A43"/>
    <w:rsid w:val="00EB3EEC"/>
    <w:rsid w:val="00EB44B2"/>
    <w:rsid w:val="00EB49DC"/>
    <w:rsid w:val="00EB4D57"/>
    <w:rsid w:val="00EB6191"/>
    <w:rsid w:val="00EB694E"/>
    <w:rsid w:val="00EB7A88"/>
    <w:rsid w:val="00EC02E0"/>
    <w:rsid w:val="00EC0EC5"/>
    <w:rsid w:val="00EC2B56"/>
    <w:rsid w:val="00EC3785"/>
    <w:rsid w:val="00EC4A93"/>
    <w:rsid w:val="00EC4EF2"/>
    <w:rsid w:val="00EC52D3"/>
    <w:rsid w:val="00EC55B6"/>
    <w:rsid w:val="00EC59D4"/>
    <w:rsid w:val="00EC64C0"/>
    <w:rsid w:val="00EC69A0"/>
    <w:rsid w:val="00ED008B"/>
    <w:rsid w:val="00ED0F50"/>
    <w:rsid w:val="00ED1321"/>
    <w:rsid w:val="00ED1451"/>
    <w:rsid w:val="00ED147C"/>
    <w:rsid w:val="00ED19EB"/>
    <w:rsid w:val="00ED30DF"/>
    <w:rsid w:val="00ED3541"/>
    <w:rsid w:val="00ED3D00"/>
    <w:rsid w:val="00ED3D53"/>
    <w:rsid w:val="00ED41E2"/>
    <w:rsid w:val="00ED48FB"/>
    <w:rsid w:val="00ED50D4"/>
    <w:rsid w:val="00ED51BE"/>
    <w:rsid w:val="00ED5544"/>
    <w:rsid w:val="00ED5BD8"/>
    <w:rsid w:val="00ED5CD2"/>
    <w:rsid w:val="00ED658F"/>
    <w:rsid w:val="00ED6603"/>
    <w:rsid w:val="00ED6E5D"/>
    <w:rsid w:val="00ED7225"/>
    <w:rsid w:val="00ED7396"/>
    <w:rsid w:val="00EE0456"/>
    <w:rsid w:val="00EE08DE"/>
    <w:rsid w:val="00EE29E3"/>
    <w:rsid w:val="00EE2A68"/>
    <w:rsid w:val="00EE2F9B"/>
    <w:rsid w:val="00EE3687"/>
    <w:rsid w:val="00EE3C5E"/>
    <w:rsid w:val="00EE48ED"/>
    <w:rsid w:val="00EE4959"/>
    <w:rsid w:val="00EE5D33"/>
    <w:rsid w:val="00EE6928"/>
    <w:rsid w:val="00EE6CBE"/>
    <w:rsid w:val="00EE7691"/>
    <w:rsid w:val="00EE78B7"/>
    <w:rsid w:val="00EE7B6B"/>
    <w:rsid w:val="00EF0128"/>
    <w:rsid w:val="00EF028D"/>
    <w:rsid w:val="00EF099E"/>
    <w:rsid w:val="00EF0FCE"/>
    <w:rsid w:val="00EF13A7"/>
    <w:rsid w:val="00EF18FC"/>
    <w:rsid w:val="00EF1975"/>
    <w:rsid w:val="00EF2B3F"/>
    <w:rsid w:val="00EF460D"/>
    <w:rsid w:val="00EF5075"/>
    <w:rsid w:val="00EF5647"/>
    <w:rsid w:val="00EF691F"/>
    <w:rsid w:val="00EF6D28"/>
    <w:rsid w:val="00F00692"/>
    <w:rsid w:val="00F006DF"/>
    <w:rsid w:val="00F00A9B"/>
    <w:rsid w:val="00F00B00"/>
    <w:rsid w:val="00F01288"/>
    <w:rsid w:val="00F01520"/>
    <w:rsid w:val="00F02649"/>
    <w:rsid w:val="00F02853"/>
    <w:rsid w:val="00F03594"/>
    <w:rsid w:val="00F04D31"/>
    <w:rsid w:val="00F055AD"/>
    <w:rsid w:val="00F0634F"/>
    <w:rsid w:val="00F07768"/>
    <w:rsid w:val="00F101AA"/>
    <w:rsid w:val="00F11CF3"/>
    <w:rsid w:val="00F11ED8"/>
    <w:rsid w:val="00F12202"/>
    <w:rsid w:val="00F126F5"/>
    <w:rsid w:val="00F12F37"/>
    <w:rsid w:val="00F14255"/>
    <w:rsid w:val="00F14623"/>
    <w:rsid w:val="00F1463C"/>
    <w:rsid w:val="00F1479C"/>
    <w:rsid w:val="00F149C0"/>
    <w:rsid w:val="00F15025"/>
    <w:rsid w:val="00F15069"/>
    <w:rsid w:val="00F1511E"/>
    <w:rsid w:val="00F15F10"/>
    <w:rsid w:val="00F1687C"/>
    <w:rsid w:val="00F16E8A"/>
    <w:rsid w:val="00F17048"/>
    <w:rsid w:val="00F17E82"/>
    <w:rsid w:val="00F17EFC"/>
    <w:rsid w:val="00F17F87"/>
    <w:rsid w:val="00F20290"/>
    <w:rsid w:val="00F20647"/>
    <w:rsid w:val="00F20C9F"/>
    <w:rsid w:val="00F20D70"/>
    <w:rsid w:val="00F20F6E"/>
    <w:rsid w:val="00F21906"/>
    <w:rsid w:val="00F21A5E"/>
    <w:rsid w:val="00F21A8F"/>
    <w:rsid w:val="00F21D19"/>
    <w:rsid w:val="00F21F74"/>
    <w:rsid w:val="00F22755"/>
    <w:rsid w:val="00F23842"/>
    <w:rsid w:val="00F23A2B"/>
    <w:rsid w:val="00F23DC5"/>
    <w:rsid w:val="00F25068"/>
    <w:rsid w:val="00F2542D"/>
    <w:rsid w:val="00F258D6"/>
    <w:rsid w:val="00F263D0"/>
    <w:rsid w:val="00F274AF"/>
    <w:rsid w:val="00F2761F"/>
    <w:rsid w:val="00F27C5A"/>
    <w:rsid w:val="00F3060A"/>
    <w:rsid w:val="00F30A8A"/>
    <w:rsid w:val="00F32502"/>
    <w:rsid w:val="00F33043"/>
    <w:rsid w:val="00F333FE"/>
    <w:rsid w:val="00F336AA"/>
    <w:rsid w:val="00F33764"/>
    <w:rsid w:val="00F34AF4"/>
    <w:rsid w:val="00F35768"/>
    <w:rsid w:val="00F35AFA"/>
    <w:rsid w:val="00F35BA7"/>
    <w:rsid w:val="00F35E4D"/>
    <w:rsid w:val="00F35E53"/>
    <w:rsid w:val="00F36558"/>
    <w:rsid w:val="00F3765C"/>
    <w:rsid w:val="00F4008E"/>
    <w:rsid w:val="00F403BA"/>
    <w:rsid w:val="00F4041E"/>
    <w:rsid w:val="00F41FAE"/>
    <w:rsid w:val="00F42604"/>
    <w:rsid w:val="00F43E44"/>
    <w:rsid w:val="00F44D82"/>
    <w:rsid w:val="00F45903"/>
    <w:rsid w:val="00F45E44"/>
    <w:rsid w:val="00F4607B"/>
    <w:rsid w:val="00F46786"/>
    <w:rsid w:val="00F46C57"/>
    <w:rsid w:val="00F50488"/>
    <w:rsid w:val="00F509A1"/>
    <w:rsid w:val="00F50EE3"/>
    <w:rsid w:val="00F51396"/>
    <w:rsid w:val="00F532BE"/>
    <w:rsid w:val="00F535CF"/>
    <w:rsid w:val="00F53847"/>
    <w:rsid w:val="00F54115"/>
    <w:rsid w:val="00F547FC"/>
    <w:rsid w:val="00F55BCF"/>
    <w:rsid w:val="00F56117"/>
    <w:rsid w:val="00F56312"/>
    <w:rsid w:val="00F57010"/>
    <w:rsid w:val="00F570D7"/>
    <w:rsid w:val="00F573F7"/>
    <w:rsid w:val="00F57687"/>
    <w:rsid w:val="00F60764"/>
    <w:rsid w:val="00F61974"/>
    <w:rsid w:val="00F61FC3"/>
    <w:rsid w:val="00F62AAF"/>
    <w:rsid w:val="00F63884"/>
    <w:rsid w:val="00F6497A"/>
    <w:rsid w:val="00F64B88"/>
    <w:rsid w:val="00F66FF2"/>
    <w:rsid w:val="00F67421"/>
    <w:rsid w:val="00F70F98"/>
    <w:rsid w:val="00F711FC"/>
    <w:rsid w:val="00F71836"/>
    <w:rsid w:val="00F72C71"/>
    <w:rsid w:val="00F72D64"/>
    <w:rsid w:val="00F72F55"/>
    <w:rsid w:val="00F73C58"/>
    <w:rsid w:val="00F74A26"/>
    <w:rsid w:val="00F74DC0"/>
    <w:rsid w:val="00F7562B"/>
    <w:rsid w:val="00F7565F"/>
    <w:rsid w:val="00F75F22"/>
    <w:rsid w:val="00F76026"/>
    <w:rsid w:val="00F76704"/>
    <w:rsid w:val="00F76E34"/>
    <w:rsid w:val="00F76F77"/>
    <w:rsid w:val="00F76FA4"/>
    <w:rsid w:val="00F7738B"/>
    <w:rsid w:val="00F77C37"/>
    <w:rsid w:val="00F80023"/>
    <w:rsid w:val="00F806BB"/>
    <w:rsid w:val="00F80727"/>
    <w:rsid w:val="00F81131"/>
    <w:rsid w:val="00F827E3"/>
    <w:rsid w:val="00F82A32"/>
    <w:rsid w:val="00F82B5D"/>
    <w:rsid w:val="00F82C2A"/>
    <w:rsid w:val="00F84029"/>
    <w:rsid w:val="00F84FFA"/>
    <w:rsid w:val="00F8528B"/>
    <w:rsid w:val="00F85403"/>
    <w:rsid w:val="00F86035"/>
    <w:rsid w:val="00F86A9E"/>
    <w:rsid w:val="00F875AD"/>
    <w:rsid w:val="00F87D0A"/>
    <w:rsid w:val="00F90ED2"/>
    <w:rsid w:val="00F91853"/>
    <w:rsid w:val="00F927A5"/>
    <w:rsid w:val="00F92981"/>
    <w:rsid w:val="00F92FF6"/>
    <w:rsid w:val="00F94236"/>
    <w:rsid w:val="00F94430"/>
    <w:rsid w:val="00F962C5"/>
    <w:rsid w:val="00F96948"/>
    <w:rsid w:val="00F97502"/>
    <w:rsid w:val="00F97BCE"/>
    <w:rsid w:val="00FA148A"/>
    <w:rsid w:val="00FA2566"/>
    <w:rsid w:val="00FA35C1"/>
    <w:rsid w:val="00FA3ED9"/>
    <w:rsid w:val="00FA5186"/>
    <w:rsid w:val="00FA51A6"/>
    <w:rsid w:val="00FA6E20"/>
    <w:rsid w:val="00FA7158"/>
    <w:rsid w:val="00FA72CE"/>
    <w:rsid w:val="00FA7D55"/>
    <w:rsid w:val="00FB044A"/>
    <w:rsid w:val="00FB0527"/>
    <w:rsid w:val="00FB0945"/>
    <w:rsid w:val="00FB0950"/>
    <w:rsid w:val="00FB0A22"/>
    <w:rsid w:val="00FB0EE5"/>
    <w:rsid w:val="00FB1131"/>
    <w:rsid w:val="00FB1308"/>
    <w:rsid w:val="00FB194B"/>
    <w:rsid w:val="00FB2880"/>
    <w:rsid w:val="00FB2950"/>
    <w:rsid w:val="00FB2A53"/>
    <w:rsid w:val="00FB2D56"/>
    <w:rsid w:val="00FB2FB1"/>
    <w:rsid w:val="00FB315D"/>
    <w:rsid w:val="00FB379F"/>
    <w:rsid w:val="00FB40DC"/>
    <w:rsid w:val="00FB41AD"/>
    <w:rsid w:val="00FB54D9"/>
    <w:rsid w:val="00FB5AA7"/>
    <w:rsid w:val="00FB695C"/>
    <w:rsid w:val="00FC0792"/>
    <w:rsid w:val="00FC0F92"/>
    <w:rsid w:val="00FC23BA"/>
    <w:rsid w:val="00FC27A5"/>
    <w:rsid w:val="00FC2927"/>
    <w:rsid w:val="00FC2EF3"/>
    <w:rsid w:val="00FC336D"/>
    <w:rsid w:val="00FC3716"/>
    <w:rsid w:val="00FC4C7B"/>
    <w:rsid w:val="00FC4FBC"/>
    <w:rsid w:val="00FC5043"/>
    <w:rsid w:val="00FC5224"/>
    <w:rsid w:val="00FC562B"/>
    <w:rsid w:val="00FC60B2"/>
    <w:rsid w:val="00FC62A7"/>
    <w:rsid w:val="00FC6963"/>
    <w:rsid w:val="00FC6B9B"/>
    <w:rsid w:val="00FC6CAB"/>
    <w:rsid w:val="00FC7BBA"/>
    <w:rsid w:val="00FD1240"/>
    <w:rsid w:val="00FD213B"/>
    <w:rsid w:val="00FD2D6F"/>
    <w:rsid w:val="00FD361F"/>
    <w:rsid w:val="00FD39B1"/>
    <w:rsid w:val="00FD3CF9"/>
    <w:rsid w:val="00FD43B4"/>
    <w:rsid w:val="00FD498D"/>
    <w:rsid w:val="00FD5303"/>
    <w:rsid w:val="00FD5EC4"/>
    <w:rsid w:val="00FD6021"/>
    <w:rsid w:val="00FD669B"/>
    <w:rsid w:val="00FD6A6A"/>
    <w:rsid w:val="00FD7A25"/>
    <w:rsid w:val="00FD7DBB"/>
    <w:rsid w:val="00FE1346"/>
    <w:rsid w:val="00FE1638"/>
    <w:rsid w:val="00FE21F9"/>
    <w:rsid w:val="00FE24A3"/>
    <w:rsid w:val="00FE2CB3"/>
    <w:rsid w:val="00FE30C8"/>
    <w:rsid w:val="00FE314C"/>
    <w:rsid w:val="00FE3AEA"/>
    <w:rsid w:val="00FE3CE8"/>
    <w:rsid w:val="00FE3D51"/>
    <w:rsid w:val="00FE488F"/>
    <w:rsid w:val="00FE4C1B"/>
    <w:rsid w:val="00FE5006"/>
    <w:rsid w:val="00FE5307"/>
    <w:rsid w:val="00FE541B"/>
    <w:rsid w:val="00FE6685"/>
    <w:rsid w:val="00FE757B"/>
    <w:rsid w:val="00FE7D87"/>
    <w:rsid w:val="00FF0277"/>
    <w:rsid w:val="00FF097E"/>
    <w:rsid w:val="00FF12BD"/>
    <w:rsid w:val="00FF1583"/>
    <w:rsid w:val="00FF1F14"/>
    <w:rsid w:val="00FF2005"/>
    <w:rsid w:val="00FF2368"/>
    <w:rsid w:val="00FF2DE1"/>
    <w:rsid w:val="00FF3120"/>
    <w:rsid w:val="00FF3BA6"/>
    <w:rsid w:val="00FF3D35"/>
    <w:rsid w:val="00FF4EF9"/>
    <w:rsid w:val="00FF58C4"/>
    <w:rsid w:val="00FF5E22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927884-4EF8-45B6-95D1-B2A126A0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31"/>
    <w:pPr>
      <w:spacing w:after="0" w:line="240" w:lineRule="auto"/>
    </w:pPr>
    <w:rPr>
      <w:rFonts w:ascii="Times New Roman" w:eastAsia="Times New Roman" w:hAnsi="Times New Roman" w:cs="Times New Roman"/>
      <w:color w:val="FF0000"/>
      <w:szCs w:val="20"/>
    </w:rPr>
  </w:style>
  <w:style w:type="paragraph" w:styleId="Heading2">
    <w:name w:val="heading 2"/>
    <w:basedOn w:val="Normal"/>
    <w:next w:val="Normal"/>
    <w:link w:val="Heading2Char"/>
    <w:qFormat/>
    <w:rsid w:val="00440031"/>
    <w:pPr>
      <w:keepNext/>
      <w:numPr>
        <w:numId w:val="1"/>
      </w:numPr>
      <w:spacing w:before="240" w:after="60"/>
      <w:outlineLvl w:val="1"/>
    </w:pPr>
    <w:rPr>
      <w:rFonts w:cs="Arial"/>
      <w:b/>
      <w:bCs/>
      <w:i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031"/>
    <w:rPr>
      <w:rFonts w:ascii="Times New Roman" w:eastAsia="Times New Roman" w:hAnsi="Times New Roman" w:cs="Arial"/>
      <w:b/>
      <w:bCs/>
      <w:i/>
      <w:iCs/>
      <w:sz w:val="24"/>
      <w:szCs w:val="28"/>
      <w:lang w:val="es-ES"/>
    </w:rPr>
  </w:style>
  <w:style w:type="paragraph" w:customStyle="1" w:styleId="cc">
    <w:name w:val="cc"/>
    <w:basedOn w:val="Normal"/>
    <w:rsid w:val="00440031"/>
    <w:rPr>
      <w:color w:val="auto"/>
      <w:sz w:val="24"/>
    </w:rPr>
  </w:style>
  <w:style w:type="paragraph" w:styleId="BodyTextIndent3">
    <w:name w:val="Body Text Indent 3"/>
    <w:basedOn w:val="Normal"/>
    <w:link w:val="BodyTextIndent3Char"/>
    <w:rsid w:val="00440031"/>
    <w:pPr>
      <w:ind w:left="709" w:hanging="709"/>
      <w:jc w:val="both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440031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semiHidden/>
    <w:rsid w:val="00440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003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31"/>
    <w:rPr>
      <w:rFonts w:ascii="Times New Roman" w:eastAsia="Times New Roman" w:hAnsi="Times New Roman" w:cs="Times New Roman"/>
      <w:color w:val="FF0000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440031"/>
    <w:pPr>
      <w:ind w:left="720"/>
    </w:pPr>
  </w:style>
  <w:style w:type="paragraph" w:styleId="FootnoteText">
    <w:name w:val="footnote text"/>
    <w:basedOn w:val="Normal"/>
    <w:link w:val="FootnoteTextChar"/>
    <w:rsid w:val="00440031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rsid w:val="0044003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4400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4"/>
    <w:rPr>
      <w:rFonts w:ascii="Lucida Grande" w:eastAsia="Times New Roman" w:hAnsi="Lucida Grande" w:cs="Lucida Grande"/>
      <w:color w:val="FF0000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9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3A"/>
    <w:rPr>
      <w:rFonts w:ascii="Times New Roman" w:eastAsia="Times New Roman" w:hAnsi="Times New Roman" w:cs="Times New Roman"/>
      <w:color w:val="FF000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9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3A"/>
    <w:rPr>
      <w:rFonts w:ascii="Times New Roman" w:eastAsia="Times New Roman" w:hAnsi="Times New Roman" w:cs="Times New Roman"/>
      <w:color w:val="FF000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7A"/>
    <w:rPr>
      <w:rFonts w:ascii="Times New Roman" w:eastAsia="Times New Roman" w:hAnsi="Times New Roman" w:cs="Times New Roman"/>
      <w:b/>
      <w:bCs/>
      <w:color w:val="FF0000"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4E5B7A"/>
    <w:pPr>
      <w:spacing w:after="0" w:line="240" w:lineRule="auto"/>
    </w:pPr>
    <w:rPr>
      <w:rFonts w:ascii="Times New Roman" w:eastAsia="Times New Roman" w:hAnsi="Times New Roman" w:cs="Times New Roman"/>
      <w:color w:val="FF0000"/>
      <w:szCs w:val="20"/>
    </w:rPr>
  </w:style>
  <w:style w:type="character" w:styleId="Strong">
    <w:name w:val="Strong"/>
    <w:basedOn w:val="DefaultParagraphFont"/>
    <w:uiPriority w:val="22"/>
    <w:qFormat/>
    <w:rsid w:val="00E039F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C1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C1D"/>
    <w:rPr>
      <w:rFonts w:ascii="Times New Roman" w:eastAsia="Times New Roman" w:hAnsi="Times New Roman" w:cs="Times New Roman"/>
      <w:color w:val="FF0000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E86C1D"/>
    <w:rPr>
      <w:vertAlign w:val="superscript"/>
    </w:rPr>
  </w:style>
  <w:style w:type="character" w:customStyle="1" w:styleId="longtext1">
    <w:name w:val="long_text1"/>
    <w:uiPriority w:val="99"/>
    <w:rsid w:val="00C71FFA"/>
    <w:rPr>
      <w:sz w:val="17"/>
      <w:szCs w:val="17"/>
    </w:rPr>
  </w:style>
  <w:style w:type="character" w:customStyle="1" w:styleId="apple-style-span">
    <w:name w:val="apple-style-span"/>
    <w:basedOn w:val="DefaultParagraphFont"/>
    <w:rsid w:val="004F2545"/>
  </w:style>
  <w:style w:type="paragraph" w:styleId="PlainText">
    <w:name w:val="Plain Text"/>
    <w:basedOn w:val="Normal"/>
    <w:link w:val="PlainTextChar"/>
    <w:uiPriority w:val="99"/>
    <w:semiHidden/>
    <w:unhideWhenUsed/>
    <w:rsid w:val="00A91FF0"/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1DC-0AC0-4062-97FC-F7CAAE1D5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A9234-B89E-4629-8C8A-521F79E85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037FD3-2AB4-44BD-834D-5BCF223C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</dc:creator>
  <cp:lastModifiedBy>NIETO Anna</cp:lastModifiedBy>
  <cp:revision>14</cp:revision>
  <cp:lastPrinted>2012-12-14T15:45:00Z</cp:lastPrinted>
  <dcterms:created xsi:type="dcterms:W3CDTF">2014-04-15T14:39:00Z</dcterms:created>
  <dcterms:modified xsi:type="dcterms:W3CDTF">2014-04-22T12:48:00Z</dcterms:modified>
</cp:coreProperties>
</file>